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Default="002F7532" w:rsidP="00B571EA">
      <w:pPr>
        <w:pStyle w:val="01Standard"/>
        <w:spacing w:line="240" w:lineRule="auto"/>
      </w:pPr>
    </w:p>
    <w:p w:rsidR="00261713" w:rsidRDefault="00261713" w:rsidP="00B571EA">
      <w:pPr>
        <w:pStyle w:val="01Standard"/>
        <w:spacing w:line="240" w:lineRule="auto"/>
      </w:pPr>
    </w:p>
    <w:p w:rsidR="00455B8B" w:rsidRPr="00F50012" w:rsidRDefault="00DF1CF0">
      <w:pPr>
        <w:pStyle w:val="08MMHeadline"/>
        <w:spacing w:line="240" w:lineRule="auto"/>
        <w:rPr>
          <w:lang w:val="it-IT"/>
        </w:rPr>
      </w:pPr>
      <w:r w:rsidRPr="00F50012">
        <w:rPr>
          <w:lang w:val="it-IT"/>
        </w:rPr>
        <w:t>Media</w:t>
      </w:r>
      <w:r w:rsidR="00A14276" w:rsidRPr="00F50012">
        <w:rPr>
          <w:lang w:val="it-IT"/>
        </w:rPr>
        <w:t xml:space="preserve"> information</w:t>
      </w:r>
    </w:p>
    <w:p w:rsidR="00DF1CF0" w:rsidRPr="00F50012" w:rsidRDefault="00DF1CF0" w:rsidP="00B571EA">
      <w:pPr>
        <w:pStyle w:val="01Standard"/>
        <w:spacing w:line="240" w:lineRule="auto"/>
        <w:rPr>
          <w:lang w:val="it-IT"/>
        </w:rPr>
      </w:pPr>
    </w:p>
    <w:p w:rsidR="002F7532" w:rsidRPr="00F50012" w:rsidRDefault="002F7532" w:rsidP="00B571EA">
      <w:pPr>
        <w:pStyle w:val="01Standard"/>
        <w:spacing w:line="240" w:lineRule="auto"/>
        <w:rPr>
          <w:lang w:val="it-IT"/>
        </w:rPr>
      </w:pPr>
    </w:p>
    <w:p w:rsidR="00455B8B" w:rsidRPr="00F50012" w:rsidRDefault="00A14276">
      <w:pPr>
        <w:pStyle w:val="01Standard"/>
        <w:tabs>
          <w:tab w:val="left" w:pos="2310"/>
        </w:tabs>
        <w:spacing w:line="240" w:lineRule="auto"/>
        <w:rPr>
          <w:lang w:val="it-IT"/>
        </w:rPr>
      </w:pPr>
      <w:r w:rsidRPr="00F50012">
        <w:rPr>
          <w:lang w:val="it-IT"/>
        </w:rPr>
        <w:t>Date</w:t>
      </w:r>
      <w:r w:rsidRPr="00F50012">
        <w:rPr>
          <w:lang w:val="it-IT"/>
        </w:rPr>
        <w:tab/>
      </w:r>
      <w:r w:rsidR="00CD4952" w:rsidRPr="00F50012">
        <w:rPr>
          <w:lang w:val="it-IT"/>
        </w:rPr>
        <w:t>6.6</w:t>
      </w:r>
      <w:r w:rsidR="00E14B03" w:rsidRPr="00F50012">
        <w:rPr>
          <w:lang w:val="it-IT"/>
        </w:rPr>
        <w:t>.2024</w:t>
      </w:r>
    </w:p>
    <w:p w:rsidR="00455B8B" w:rsidRPr="00F50012" w:rsidRDefault="00A14276">
      <w:pPr>
        <w:pStyle w:val="01Standard"/>
        <w:tabs>
          <w:tab w:val="left" w:pos="2310"/>
        </w:tabs>
        <w:spacing w:line="240" w:lineRule="auto"/>
        <w:rPr>
          <w:lang w:val="it-IT"/>
        </w:rPr>
      </w:pPr>
      <w:r w:rsidRPr="00F50012">
        <w:rPr>
          <w:lang w:val="it-IT"/>
        </w:rPr>
        <w:t>No.</w:t>
      </w:r>
      <w:r w:rsidRPr="00F50012">
        <w:rPr>
          <w:lang w:val="it-IT"/>
        </w:rPr>
        <w:tab/>
      </w:r>
      <w:r w:rsidR="006254C7" w:rsidRPr="00F50012">
        <w:rPr>
          <w:lang w:val="it-IT"/>
        </w:rPr>
        <w:t xml:space="preserve">PI </w:t>
      </w:r>
      <w:r w:rsidR="00CD4952" w:rsidRPr="00F50012">
        <w:rPr>
          <w:lang w:val="it-IT"/>
        </w:rPr>
        <w:t>2449</w:t>
      </w:r>
    </w:p>
    <w:p w:rsidR="00455B8B" w:rsidRPr="00F50012" w:rsidRDefault="00A14276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F50012">
        <w:rPr>
          <w:lang w:val="en-US"/>
        </w:rPr>
        <w:t>Number of characters</w:t>
      </w:r>
      <w:r w:rsidRPr="00F50012">
        <w:rPr>
          <w:lang w:val="en-US"/>
        </w:rPr>
        <w:tab/>
      </w:r>
      <w:r w:rsidR="00CD4952" w:rsidRPr="00F50012">
        <w:rPr>
          <w:lang w:val="en-US"/>
        </w:rPr>
        <w:t>2</w:t>
      </w:r>
      <w:r w:rsidR="002A2B45">
        <w:rPr>
          <w:lang w:val="en-US"/>
        </w:rPr>
        <w:t>668</w:t>
      </w:r>
    </w:p>
    <w:p w:rsidR="00455B8B" w:rsidRPr="00F50012" w:rsidRDefault="00A14276">
      <w:pPr>
        <w:pStyle w:val="01Standard"/>
        <w:tabs>
          <w:tab w:val="left" w:pos="2310"/>
        </w:tabs>
        <w:spacing w:line="240" w:lineRule="auto"/>
        <w:rPr>
          <w:lang w:val="en-US"/>
        </w:rPr>
      </w:pPr>
      <w:proofErr w:type="spellStart"/>
      <w:r w:rsidRPr="00F50012">
        <w:rPr>
          <w:lang w:val="en-US"/>
        </w:rPr>
        <w:t>ContactMüller</w:t>
      </w:r>
      <w:proofErr w:type="spellEnd"/>
      <w:r w:rsidRPr="00F50012">
        <w:rPr>
          <w:lang w:val="en-US"/>
        </w:rPr>
        <w:t xml:space="preserve"> </w:t>
      </w:r>
      <w:r w:rsidR="0060557B" w:rsidRPr="00F50012">
        <w:rPr>
          <w:lang w:val="en-US"/>
        </w:rPr>
        <w:tab/>
        <w:t>Martini AG</w:t>
      </w:r>
    </w:p>
    <w:p w:rsidR="00455B8B" w:rsidRDefault="00A14276">
      <w:pPr>
        <w:pStyle w:val="01Standard"/>
        <w:tabs>
          <w:tab w:val="left" w:pos="2310"/>
        </w:tabs>
        <w:spacing w:line="240" w:lineRule="auto"/>
      </w:pPr>
      <w:r w:rsidRPr="00F50012">
        <w:rPr>
          <w:lang w:val="en-US"/>
        </w:rPr>
        <w:tab/>
      </w:r>
      <w:r w:rsidRPr="0069007C">
        <w:t xml:space="preserve">Untere Brühlstrasse </w:t>
      </w:r>
      <w:r w:rsidR="00962F6A">
        <w:t>17</w:t>
      </w:r>
      <w:r w:rsidRPr="0069007C">
        <w:t>, CH-4800 Zofingen/Switzerland</w:t>
      </w:r>
    </w:p>
    <w:p w:rsidR="00455B8B" w:rsidRPr="002A2B45" w:rsidRDefault="00A14276">
      <w:pPr>
        <w:pStyle w:val="01Standard"/>
        <w:tabs>
          <w:tab w:val="left" w:pos="2310"/>
        </w:tabs>
        <w:spacing w:line="240" w:lineRule="auto"/>
      </w:pPr>
      <w:r w:rsidRPr="0069007C">
        <w:tab/>
      </w:r>
      <w:r w:rsidRPr="002A2B45">
        <w:t>Phone +41 62 745 45 45</w:t>
      </w:r>
    </w:p>
    <w:p w:rsidR="00455B8B" w:rsidRPr="002A2B45" w:rsidRDefault="0060557B">
      <w:pPr>
        <w:pStyle w:val="01Standard"/>
        <w:tabs>
          <w:tab w:val="left" w:pos="2310"/>
        </w:tabs>
        <w:spacing w:line="240" w:lineRule="auto"/>
      </w:pPr>
      <w:r w:rsidRPr="002A2B45">
        <w:t>info@mullermartini.com, www.mullermartini.com</w:t>
      </w:r>
    </w:p>
    <w:p w:rsidR="002F7532" w:rsidRPr="002A2B45" w:rsidRDefault="002F7532" w:rsidP="00B571EA">
      <w:pPr>
        <w:pBdr>
          <w:bottom w:val="single" w:sz="4" w:space="1" w:color="auto"/>
        </w:pBdr>
        <w:rPr>
          <w:szCs w:val="22"/>
        </w:rPr>
      </w:pPr>
    </w:p>
    <w:p w:rsidR="00DF1CF0" w:rsidRPr="002A2B45" w:rsidRDefault="00DF1CF0" w:rsidP="00B571EA">
      <w:pPr>
        <w:pStyle w:val="01Standard"/>
        <w:spacing w:line="240" w:lineRule="auto"/>
        <w:rPr>
          <w:b/>
        </w:rPr>
      </w:pPr>
    </w:p>
    <w:p w:rsidR="00B90866" w:rsidRPr="002A2B45" w:rsidRDefault="00B90866" w:rsidP="004014A7">
      <w:pPr>
        <w:rPr>
          <w:rFonts w:cstheme="minorHAnsi"/>
          <w:b/>
          <w:bCs/>
          <w:color w:val="000000" w:themeColor="text1"/>
        </w:rPr>
      </w:pPr>
    </w:p>
    <w:p w:rsidR="004014A7" w:rsidRPr="00F50012" w:rsidRDefault="00F50012" w:rsidP="004014A7">
      <w:pPr>
        <w:rPr>
          <w:b/>
          <w:bCs/>
          <w:color w:val="000000" w:themeColor="text1"/>
          <w:sz w:val="32"/>
          <w:lang w:val="en-US"/>
        </w:rPr>
      </w:pPr>
      <w:r w:rsidRPr="00F50012">
        <w:rPr>
          <w:b/>
          <w:bCs/>
          <w:color w:val="000000" w:themeColor="text1"/>
          <w:sz w:val="32"/>
          <w:lang w:val="en-US"/>
        </w:rPr>
        <w:t xml:space="preserve">“Customers can make individual choices with </w:t>
      </w:r>
      <w:proofErr w:type="spellStart"/>
      <w:r w:rsidRPr="00F50012">
        <w:rPr>
          <w:b/>
          <w:bCs/>
          <w:color w:val="000000" w:themeColor="text1"/>
          <w:sz w:val="32"/>
          <w:vertAlign w:val="superscript"/>
          <w:lang w:val="en-US"/>
        </w:rPr>
        <w:t>MM</w:t>
      </w:r>
      <w:r w:rsidRPr="00F50012">
        <w:rPr>
          <w:b/>
          <w:bCs/>
          <w:color w:val="000000" w:themeColor="text1"/>
          <w:sz w:val="32"/>
          <w:lang w:val="en-US"/>
        </w:rPr>
        <w:t>Services</w:t>
      </w:r>
      <w:proofErr w:type="spellEnd"/>
      <w:r w:rsidRPr="00F50012">
        <w:rPr>
          <w:b/>
          <w:bCs/>
          <w:color w:val="000000" w:themeColor="text1"/>
          <w:sz w:val="32"/>
          <w:lang w:val="en-US"/>
        </w:rPr>
        <w:t>.”</w:t>
      </w:r>
    </w:p>
    <w:p w:rsidR="00F50012" w:rsidRPr="00F50012" w:rsidRDefault="00F50012" w:rsidP="004014A7">
      <w:pPr>
        <w:rPr>
          <w:rFonts w:cstheme="minorHAnsi"/>
          <w:b/>
          <w:bCs/>
          <w:color w:val="000000" w:themeColor="text1"/>
          <w:lang w:val="en-US"/>
        </w:rPr>
      </w:pPr>
    </w:p>
    <w:p w:rsidR="00455B8B" w:rsidRPr="00F50012" w:rsidRDefault="00A14276">
      <w:pPr>
        <w:rPr>
          <w:rFonts w:cstheme="minorHAnsi"/>
          <w:b/>
          <w:bCs/>
          <w:color w:val="000000" w:themeColor="text1"/>
          <w:lang w:val="en-US"/>
        </w:rPr>
      </w:pPr>
      <w:r w:rsidRPr="00F50012">
        <w:rPr>
          <w:rFonts w:cstheme="minorHAnsi"/>
          <w:b/>
          <w:bCs/>
          <w:color w:val="000000" w:themeColor="text1"/>
          <w:lang w:val="en-US"/>
        </w:rPr>
        <w:t xml:space="preserve">The topic of Smart Services from Muller Martini is attracting a great deal of interest at </w:t>
      </w:r>
      <w:proofErr w:type="spellStart"/>
      <w:r w:rsidRPr="00F50012">
        <w:rPr>
          <w:rFonts w:cstheme="minorHAnsi"/>
          <w:b/>
          <w:bCs/>
          <w:color w:val="000000" w:themeColor="text1"/>
          <w:lang w:val="en-US"/>
        </w:rPr>
        <w:t>drupa</w:t>
      </w:r>
      <w:proofErr w:type="spellEnd"/>
      <w:r w:rsidRPr="00F50012">
        <w:rPr>
          <w:rFonts w:cstheme="minorHAnsi"/>
          <w:b/>
          <w:bCs/>
          <w:color w:val="000000" w:themeColor="text1"/>
          <w:lang w:val="en-US"/>
        </w:rPr>
        <w:t xml:space="preserve"> 2024. </w:t>
      </w:r>
      <w:r w:rsidR="00F50012" w:rsidRPr="00F50012">
        <w:rPr>
          <w:rFonts w:cstheme="minorHAnsi"/>
          <w:b/>
          <w:bCs/>
          <w:color w:val="000000" w:themeColor="text1"/>
          <w:lang w:val="en-US"/>
        </w:rPr>
        <w:t>L</w:t>
      </w:r>
      <w:r w:rsidRPr="00F50012">
        <w:rPr>
          <w:rFonts w:cstheme="minorHAnsi"/>
          <w:b/>
          <w:bCs/>
          <w:color w:val="000000" w:themeColor="text1"/>
          <w:lang w:val="en-US"/>
        </w:rPr>
        <w:t xml:space="preserve">ive demonstrations at the Muller Martini </w:t>
      </w:r>
      <w:r w:rsidR="00F50012" w:rsidRPr="00F50012">
        <w:rPr>
          <w:rFonts w:cstheme="minorHAnsi"/>
          <w:b/>
          <w:bCs/>
          <w:color w:val="000000" w:themeColor="text1"/>
          <w:lang w:val="en-US"/>
        </w:rPr>
        <w:t>booth</w:t>
      </w:r>
      <w:r w:rsidRPr="00F50012">
        <w:rPr>
          <w:rFonts w:cstheme="minorHAnsi"/>
          <w:b/>
          <w:bCs/>
          <w:color w:val="000000" w:themeColor="text1"/>
          <w:lang w:val="en-US"/>
        </w:rPr>
        <w:t xml:space="preserve"> in Hall 1, 1B50, </w:t>
      </w:r>
      <w:r w:rsidR="00F50012" w:rsidRPr="00F50012">
        <w:rPr>
          <w:rFonts w:cstheme="minorHAnsi"/>
          <w:b/>
          <w:bCs/>
          <w:color w:val="000000" w:themeColor="text1"/>
          <w:lang w:val="en-US"/>
        </w:rPr>
        <w:t>s</w:t>
      </w:r>
      <w:r w:rsidRPr="00F50012">
        <w:rPr>
          <w:rFonts w:cstheme="minorHAnsi"/>
          <w:b/>
          <w:bCs/>
          <w:color w:val="000000" w:themeColor="text1"/>
          <w:lang w:val="en-US"/>
        </w:rPr>
        <w:t xml:space="preserve">how </w:t>
      </w:r>
      <w:r w:rsidR="00F50012" w:rsidRPr="00F50012">
        <w:rPr>
          <w:rFonts w:cstheme="minorHAnsi"/>
          <w:b/>
          <w:bCs/>
          <w:color w:val="000000" w:themeColor="text1"/>
          <w:lang w:val="en-US"/>
        </w:rPr>
        <w:t xml:space="preserve">visitors </w:t>
      </w:r>
      <w:r w:rsidRPr="00F50012">
        <w:rPr>
          <w:rFonts w:cstheme="minorHAnsi"/>
          <w:b/>
          <w:bCs/>
          <w:color w:val="000000" w:themeColor="text1"/>
          <w:lang w:val="en-US"/>
        </w:rPr>
        <w:t xml:space="preserve">the </w:t>
      </w:r>
      <w:proofErr w:type="gramStart"/>
      <w:r w:rsidRPr="00F50012">
        <w:rPr>
          <w:rFonts w:cstheme="minorHAnsi"/>
          <w:b/>
          <w:bCs/>
          <w:color w:val="000000" w:themeColor="text1"/>
          <w:lang w:val="en-US"/>
        </w:rPr>
        <w:t>added value</w:t>
      </w:r>
      <w:proofErr w:type="gramEnd"/>
      <w:r w:rsidRPr="00F50012">
        <w:rPr>
          <w:rFonts w:cstheme="minorHAnsi"/>
          <w:b/>
          <w:bCs/>
          <w:color w:val="000000" w:themeColor="text1"/>
          <w:lang w:val="en-US"/>
        </w:rPr>
        <w:t xml:space="preserve"> of the individual components from the</w:t>
      </w:r>
      <w:r w:rsidR="00F50012" w:rsidRPr="00F50012">
        <w:rPr>
          <w:rFonts w:cstheme="minorHAnsi"/>
          <w:b/>
          <w:bCs/>
          <w:color w:val="000000" w:themeColor="text1"/>
          <w:lang w:val="en-US"/>
        </w:rPr>
        <w:t xml:space="preserve"> </w:t>
      </w:r>
      <w:hyperlink r:id="rId8" w:history="1">
        <w:proofErr w:type="spellStart"/>
        <w:r w:rsidRPr="009D7456">
          <w:rPr>
            <w:rStyle w:val="Hyperlink"/>
            <w:rFonts w:cstheme="minorHAnsi"/>
            <w:b/>
            <w:bCs/>
            <w:vertAlign w:val="superscript"/>
            <w:lang w:val="en-US"/>
          </w:rPr>
          <w:t>MM</w:t>
        </w:r>
        <w:r w:rsidRPr="009D7456">
          <w:rPr>
            <w:rStyle w:val="Hyperlink"/>
            <w:rFonts w:cstheme="minorHAnsi"/>
            <w:b/>
            <w:bCs/>
            <w:lang w:val="en-US"/>
          </w:rPr>
          <w:t>Services</w:t>
        </w:r>
        <w:proofErr w:type="spellEnd"/>
        <w:r w:rsidRPr="009D7456">
          <w:rPr>
            <w:rStyle w:val="Hyperlink"/>
            <w:rFonts w:cstheme="minorHAnsi"/>
            <w:b/>
            <w:bCs/>
            <w:lang w:val="en-US"/>
          </w:rPr>
          <w:t xml:space="preserve"> program</w:t>
        </w:r>
      </w:hyperlink>
      <w:r w:rsidRPr="00F50012">
        <w:rPr>
          <w:rFonts w:cstheme="minorHAnsi"/>
          <w:b/>
          <w:bCs/>
          <w:color w:val="000000" w:themeColor="text1"/>
          <w:lang w:val="en-US"/>
        </w:rPr>
        <w:t xml:space="preserve">. This has already resulted in numerous sales deals for service products. </w:t>
      </w:r>
    </w:p>
    <w:p w:rsidR="004014A7" w:rsidRPr="00F50012" w:rsidRDefault="004014A7" w:rsidP="004014A7">
      <w:pPr>
        <w:rPr>
          <w:rFonts w:cstheme="minorHAnsi"/>
          <w:color w:val="000000" w:themeColor="text1"/>
          <w:lang w:val="en-US"/>
        </w:rPr>
      </w:pPr>
    </w:p>
    <w:p w:rsidR="00455B8B" w:rsidRPr="00F50012" w:rsidRDefault="00A14276">
      <w:pPr>
        <w:rPr>
          <w:lang w:val="en-US"/>
        </w:rPr>
      </w:pPr>
      <w:r w:rsidRPr="00F50012">
        <w:rPr>
          <w:color w:val="000000" w:themeColor="text1"/>
          <w:lang w:val="en-US"/>
        </w:rPr>
        <w:t>"</w:t>
      </w:r>
      <w:r w:rsidRPr="00F50012">
        <w:rPr>
          <w:rFonts w:cstheme="minorHAnsi"/>
          <w:color w:val="000000" w:themeColor="text1"/>
          <w:lang w:val="en-US"/>
        </w:rPr>
        <w:t>Our</w:t>
      </w:r>
      <w:r w:rsidR="00F50012" w:rsidRPr="00F50012">
        <w:rPr>
          <w:rFonts w:cstheme="minorHAnsi"/>
          <w:color w:val="000000" w:themeColor="text1"/>
          <w:lang w:val="en-US"/>
        </w:rPr>
        <w:t xml:space="preserve"> </w:t>
      </w:r>
      <w:hyperlink r:id="rId9" w:anchor="Inspect" w:history="1">
        <w:proofErr w:type="spellStart"/>
        <w:r w:rsidRPr="009D7456">
          <w:rPr>
            <w:rStyle w:val="Hyperlink"/>
            <w:rFonts w:cstheme="minorHAnsi"/>
            <w:vertAlign w:val="superscript"/>
            <w:lang w:val="en-US"/>
          </w:rPr>
          <w:t>MM</w:t>
        </w:r>
        <w:r w:rsidRPr="009D7456">
          <w:rPr>
            <w:rStyle w:val="Hyperlink"/>
            <w:rFonts w:cstheme="minorHAnsi"/>
            <w:lang w:val="en-US"/>
          </w:rPr>
          <w:t>Inspect</w:t>
        </w:r>
        <w:proofErr w:type="spellEnd"/>
        <w:r w:rsidRPr="009D7456">
          <w:rPr>
            <w:rStyle w:val="Hyperlink"/>
            <w:rFonts w:cstheme="minorHAnsi"/>
            <w:lang w:val="en-US"/>
          </w:rPr>
          <w:t xml:space="preserve"> </w:t>
        </w:r>
        <w:r w:rsidR="00F50012" w:rsidRPr="009D7456">
          <w:rPr>
            <w:rStyle w:val="Hyperlink"/>
            <w:rFonts w:cstheme="minorHAnsi"/>
            <w:lang w:val="en-US"/>
          </w:rPr>
          <w:t>program</w:t>
        </w:r>
      </w:hyperlink>
      <w:r w:rsidRPr="00F50012">
        <w:rPr>
          <w:rFonts w:cstheme="minorHAnsi"/>
          <w:color w:val="000000" w:themeColor="text1"/>
          <w:lang w:val="en-US"/>
        </w:rPr>
        <w:t xml:space="preserve"> particularly impressed visitors and customers at our </w:t>
      </w:r>
      <w:r w:rsidR="00F50012" w:rsidRPr="00F50012">
        <w:rPr>
          <w:rFonts w:cstheme="minorHAnsi"/>
          <w:color w:val="000000" w:themeColor="text1"/>
          <w:lang w:val="en-US"/>
        </w:rPr>
        <w:t>booth</w:t>
      </w:r>
      <w:r w:rsidRPr="00F50012">
        <w:rPr>
          <w:rFonts w:cstheme="minorHAnsi"/>
          <w:color w:val="000000" w:themeColor="text1"/>
          <w:lang w:val="en-US"/>
        </w:rPr>
        <w:t xml:space="preserve">, and we were able to close a number of deals here," summarized Wolfgang Kurz, </w:t>
      </w:r>
      <w:r w:rsidRPr="00F50012">
        <w:rPr>
          <w:lang w:val="en-US"/>
        </w:rPr>
        <w:t xml:space="preserve">Head of the Support Competence Group </w:t>
      </w:r>
      <w:proofErr w:type="spellStart"/>
      <w:r w:rsidRPr="00F50012">
        <w:rPr>
          <w:lang w:val="en-US"/>
        </w:rPr>
        <w:t>Rahden</w:t>
      </w:r>
      <w:proofErr w:type="spellEnd"/>
      <w:r w:rsidRPr="00F50012">
        <w:rPr>
          <w:lang w:val="en-US"/>
        </w:rPr>
        <w:t xml:space="preserve">, Muller Martini, shortly before the end of the trade fair. Contracts </w:t>
      </w:r>
      <w:proofErr w:type="gramStart"/>
      <w:r w:rsidRPr="00F50012">
        <w:rPr>
          <w:lang w:val="en-US"/>
        </w:rPr>
        <w:t>were also signed</w:t>
      </w:r>
      <w:proofErr w:type="gramEnd"/>
      <w:r w:rsidRPr="00F50012">
        <w:rPr>
          <w:lang w:val="en-US"/>
        </w:rPr>
        <w:t xml:space="preserve"> for</w:t>
      </w:r>
      <w:r w:rsidR="00F50012" w:rsidRPr="00F50012">
        <w:rPr>
          <w:lang w:val="en-US"/>
        </w:rPr>
        <w:t xml:space="preserve"> </w:t>
      </w:r>
      <w:proofErr w:type="spellStart"/>
      <w:r w:rsidRPr="00F50012">
        <w:rPr>
          <w:vertAlign w:val="superscript"/>
          <w:lang w:val="en-US"/>
        </w:rPr>
        <w:t>MM</w:t>
      </w:r>
      <w:r w:rsidRPr="00F50012">
        <w:rPr>
          <w:lang w:val="en-US"/>
        </w:rPr>
        <w:t>Maintenance</w:t>
      </w:r>
      <w:proofErr w:type="spellEnd"/>
      <w:r w:rsidRPr="00F50012">
        <w:rPr>
          <w:lang w:val="en-US"/>
        </w:rPr>
        <w:t xml:space="preserve"> and</w:t>
      </w:r>
      <w:r w:rsidR="00F50012" w:rsidRPr="00F50012">
        <w:rPr>
          <w:lang w:val="en-US"/>
        </w:rPr>
        <w:t xml:space="preserve"> </w:t>
      </w:r>
      <w:hyperlink r:id="rId10" w:anchor="Improve" w:history="1">
        <w:proofErr w:type="spellStart"/>
        <w:r w:rsidRPr="009D7456">
          <w:rPr>
            <w:rStyle w:val="Hyperlink"/>
            <w:vertAlign w:val="superscript"/>
            <w:lang w:val="en-US"/>
          </w:rPr>
          <w:t>MM</w:t>
        </w:r>
        <w:r w:rsidRPr="009D7456">
          <w:rPr>
            <w:rStyle w:val="Hyperlink"/>
            <w:lang w:val="en-US"/>
          </w:rPr>
          <w:t>Improve</w:t>
        </w:r>
        <w:proofErr w:type="spellEnd"/>
      </w:hyperlink>
      <w:r w:rsidRPr="00F50012">
        <w:rPr>
          <w:lang w:val="en-US"/>
        </w:rPr>
        <w:t xml:space="preserve"> (training). Two customers decided to upgrade their </w:t>
      </w:r>
      <w:hyperlink r:id="rId11" w:history="1">
        <w:proofErr w:type="spellStart"/>
        <w:r w:rsidRPr="009D7456">
          <w:rPr>
            <w:rStyle w:val="Hyperlink"/>
            <w:lang w:val="en-US"/>
          </w:rPr>
          <w:t>InfiniTrim</w:t>
        </w:r>
        <w:proofErr w:type="spellEnd"/>
      </w:hyperlink>
      <w:r w:rsidRPr="00F50012">
        <w:rPr>
          <w:lang w:val="en-US"/>
        </w:rPr>
        <w:t xml:space="preserve"> </w:t>
      </w:r>
      <w:r w:rsidR="00F50012" w:rsidRPr="00F50012">
        <w:rPr>
          <w:lang w:val="en-US"/>
        </w:rPr>
        <w:t>trimming</w:t>
      </w:r>
      <w:r w:rsidRPr="00F50012">
        <w:rPr>
          <w:lang w:val="en-US"/>
        </w:rPr>
        <w:t xml:space="preserve"> robot, and Muller Martini will soon be relocating the </w:t>
      </w:r>
      <w:hyperlink r:id="rId12" w:history="1">
        <w:proofErr w:type="spellStart"/>
        <w:r w:rsidRPr="009D7456">
          <w:rPr>
            <w:rStyle w:val="Hyperlink"/>
            <w:lang w:val="en-US"/>
          </w:rPr>
          <w:t>SigmaLine</w:t>
        </w:r>
        <w:proofErr w:type="spellEnd"/>
        <w:r w:rsidRPr="009D7456">
          <w:rPr>
            <w:rStyle w:val="Hyperlink"/>
            <w:lang w:val="en-US"/>
          </w:rPr>
          <w:t xml:space="preserve"> Compact</w:t>
        </w:r>
      </w:hyperlink>
      <w:r w:rsidRPr="00F50012">
        <w:rPr>
          <w:lang w:val="en-US"/>
        </w:rPr>
        <w:t xml:space="preserve"> for </w:t>
      </w:r>
      <w:r w:rsidR="00F50012" w:rsidRPr="00F50012">
        <w:rPr>
          <w:lang w:val="en-US"/>
        </w:rPr>
        <w:t>another</w:t>
      </w:r>
      <w:r w:rsidRPr="00F50012">
        <w:rPr>
          <w:lang w:val="en-US"/>
        </w:rPr>
        <w:t xml:space="preserve"> customer. Wolfgang Kurz: "Customers can choose whichever service they need from our comprehensive service portfolio."</w:t>
      </w:r>
    </w:p>
    <w:p w:rsidR="00B90866" w:rsidRDefault="00B90866" w:rsidP="004014A7">
      <w:pPr>
        <w:rPr>
          <w:lang w:val="en-US"/>
        </w:rPr>
      </w:pPr>
    </w:p>
    <w:p w:rsidR="009556E4" w:rsidRDefault="009556E4" w:rsidP="004014A7">
      <w:pPr>
        <w:rPr>
          <w:lang w:val="en-US"/>
        </w:rPr>
      </w:pPr>
      <w:r>
        <w:rPr>
          <w:noProof/>
        </w:rPr>
        <w:drawing>
          <wp:inline distT="0" distB="0" distL="0" distR="0" wp14:anchorId="309F73E4" wp14:editId="702DB15D">
            <wp:extent cx="4410075" cy="2933700"/>
            <wp:effectExtent l="0" t="0" r="9525" b="0"/>
            <wp:docPr id="6" name="Grafik 6" descr="K:\ms\_AAA_0n_Kommunikation\60_Presse\PI 2024 in Arbeit\PI 2449 drupa-MMServices\PI 2449 MMServices drup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:\ms\_AAA_0n_Kommunikation\60_Presse\PI 2024 in Arbeit\PI 2449 drupa-MMServices\PI 2449 MMServices drup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E4" w:rsidRPr="00100969" w:rsidRDefault="009556E4" w:rsidP="009556E4">
      <w:pPr>
        <w:rPr>
          <w:rFonts w:ascii="Calibri" w:hAnsi="Calibri" w:cs="Calibri"/>
          <w:i/>
          <w:color w:val="000000" w:themeColor="text1"/>
          <w:shd w:val="clear" w:color="auto" w:fill="FFFFFF"/>
          <w:lang w:val="en-US"/>
        </w:rPr>
      </w:pPr>
      <w:r w:rsidRPr="00100969">
        <w:rPr>
          <w:rFonts w:cs="Calibri"/>
          <w:i/>
          <w:color w:val="000000" w:themeColor="text1"/>
          <w:shd w:val="clear" w:color="auto" w:fill="FFFFFF"/>
          <w:lang w:val="en-US"/>
        </w:rPr>
        <w:t xml:space="preserve">Interested customers in the service area at the Muller Martini </w:t>
      </w:r>
      <w:proofErr w:type="spellStart"/>
      <w:r w:rsidRPr="00100969">
        <w:rPr>
          <w:rFonts w:cs="Calibri"/>
          <w:i/>
          <w:color w:val="000000" w:themeColor="text1"/>
          <w:shd w:val="clear" w:color="auto" w:fill="FFFFFF"/>
          <w:lang w:val="en-US"/>
        </w:rPr>
        <w:t>drupa</w:t>
      </w:r>
      <w:proofErr w:type="spellEnd"/>
      <w:r w:rsidRPr="00100969">
        <w:rPr>
          <w:rFonts w:cs="Calibri"/>
          <w:i/>
          <w:color w:val="000000" w:themeColor="text1"/>
          <w:shd w:val="clear" w:color="auto" w:fill="FFFFFF"/>
          <w:lang w:val="en-US"/>
        </w:rPr>
        <w:t xml:space="preserve"> stand. </w:t>
      </w:r>
    </w:p>
    <w:p w:rsidR="009556E4" w:rsidRPr="00F50012" w:rsidRDefault="009556E4" w:rsidP="009556E4">
      <w:pPr>
        <w:pStyle w:val="xxmsonormal"/>
        <w:rPr>
          <w:rFonts w:ascii="Arial" w:hAnsi="Arial" w:cs="Arial"/>
          <w:lang w:val="en-US"/>
        </w:rPr>
      </w:pPr>
    </w:p>
    <w:p w:rsidR="00455B8B" w:rsidRPr="00F50012" w:rsidRDefault="00A14276">
      <w:pPr>
        <w:rPr>
          <w:rFonts w:cstheme="minorHAnsi"/>
          <w:color w:val="000000" w:themeColor="text1"/>
          <w:lang w:val="en-US"/>
        </w:rPr>
      </w:pPr>
      <w:bookmarkStart w:id="0" w:name="_GoBack"/>
      <w:bookmarkEnd w:id="0"/>
      <w:r w:rsidRPr="00F50012">
        <w:rPr>
          <w:rFonts w:cstheme="minorHAnsi"/>
          <w:color w:val="000000" w:themeColor="text1"/>
          <w:lang w:val="en-US"/>
        </w:rPr>
        <w:t xml:space="preserve">The trade fair also shows that the </w:t>
      </w:r>
      <w:r w:rsidR="004014A7" w:rsidRPr="00F50012">
        <w:rPr>
          <w:rFonts w:cstheme="minorHAnsi"/>
          <w:color w:val="000000" w:themeColor="text1"/>
          <w:lang w:val="en-US"/>
        </w:rPr>
        <w:t xml:space="preserve">pure </w:t>
      </w:r>
      <w:r w:rsidR="004014A7" w:rsidRP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"break &amp; fix" approach is becoming </w:t>
      </w:r>
      <w:r w:rsidRP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less </w:t>
      </w:r>
      <w:r w:rsidR="004014A7" w:rsidRPr="00F50012">
        <w:rPr>
          <w:rFonts w:cstheme="minorHAnsi"/>
          <w:color w:val="000000" w:themeColor="text1"/>
          <w:shd w:val="clear" w:color="auto" w:fill="FFFFFF"/>
          <w:lang w:val="en-US"/>
        </w:rPr>
        <w:t>and less important. "Today's customers expect a planned, structured and pre-budg</w:t>
      </w:r>
      <w:r w:rsidR="00F50012">
        <w:rPr>
          <w:rFonts w:cstheme="minorHAnsi"/>
          <w:color w:val="000000" w:themeColor="text1"/>
          <w:shd w:val="clear" w:color="auto" w:fill="FFFFFF"/>
          <w:lang w:val="en-US"/>
        </w:rPr>
        <w:t>eted service. O</w:t>
      </w:r>
      <w:r w:rsidR="004014A7" w:rsidRP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ur first step is to analyze the </w:t>
      </w:r>
      <w:r w:rsid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customer's </w:t>
      </w:r>
      <w:r w:rsidR="004014A7" w:rsidRP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business model and we develop an individual service concept," says </w:t>
      </w:r>
      <w:r w:rsidR="004014A7" w:rsidRPr="00F50012">
        <w:rPr>
          <w:lang w:val="en-US"/>
        </w:rPr>
        <w:t xml:space="preserve">Wolfgang Kurz, </w:t>
      </w:r>
      <w:r w:rsidR="004014A7" w:rsidRPr="00F50012">
        <w:rPr>
          <w:rFonts w:cstheme="minorHAnsi"/>
          <w:color w:val="000000" w:themeColor="text1"/>
          <w:shd w:val="clear" w:color="auto" w:fill="FFFFFF"/>
          <w:lang w:val="en-US"/>
        </w:rPr>
        <w:t xml:space="preserve">explaining </w:t>
      </w:r>
      <w:r w:rsidR="004014A7" w:rsidRPr="00F50012">
        <w:rPr>
          <w:lang w:val="en-US"/>
        </w:rPr>
        <w:t>the approach of</w:t>
      </w:r>
      <w:r w:rsidR="00F50012">
        <w:rPr>
          <w:lang w:val="en-US"/>
        </w:rPr>
        <w:t xml:space="preserve"> </w:t>
      </w:r>
      <w:hyperlink r:id="rId14" w:history="1">
        <w:proofErr w:type="spellStart"/>
        <w:r w:rsidR="004014A7" w:rsidRPr="009D7456">
          <w:rPr>
            <w:rStyle w:val="Hyperlink"/>
            <w:vertAlign w:val="superscript"/>
            <w:lang w:val="en-US"/>
          </w:rPr>
          <w:t>MM</w:t>
        </w:r>
        <w:r w:rsidR="004014A7" w:rsidRPr="009D7456">
          <w:rPr>
            <w:rStyle w:val="Hyperlink"/>
            <w:lang w:val="en-US"/>
          </w:rPr>
          <w:t>Services</w:t>
        </w:r>
        <w:proofErr w:type="spellEnd"/>
      </w:hyperlink>
      <w:r w:rsidR="004014A7" w:rsidRPr="00F50012">
        <w:rPr>
          <w:lang w:val="en-US"/>
        </w:rPr>
        <w:t xml:space="preserve">. Digital print shops in particular, but also book and brochure </w:t>
      </w:r>
      <w:proofErr w:type="gramStart"/>
      <w:r w:rsidR="004014A7" w:rsidRPr="00F50012">
        <w:rPr>
          <w:lang w:val="en-US"/>
        </w:rPr>
        <w:t>manufacturers,</w:t>
      </w:r>
      <w:proofErr w:type="gramEnd"/>
      <w:r w:rsidR="004014A7" w:rsidRPr="00F50012">
        <w:rPr>
          <w:lang w:val="en-US"/>
        </w:rPr>
        <w:t xml:space="preserve"> are specifically interested in Muller Martini's range of services.</w:t>
      </w:r>
    </w:p>
    <w:p w:rsidR="004014A7" w:rsidRPr="00F50012" w:rsidRDefault="004014A7" w:rsidP="004014A7">
      <w:pPr>
        <w:rPr>
          <w:lang w:val="en-US"/>
        </w:rPr>
      </w:pPr>
    </w:p>
    <w:p w:rsidR="00455B8B" w:rsidRPr="00F50012" w:rsidRDefault="00A14276">
      <w:pPr>
        <w:rPr>
          <w:lang w:val="en-US"/>
        </w:rPr>
      </w:pPr>
      <w:r w:rsidRPr="00F50012">
        <w:rPr>
          <w:lang w:val="en-US"/>
        </w:rPr>
        <w:t xml:space="preserve">Lifecycle management is a key topic. Here, Muller Martini supports its customers with a proactive service that covers the entire service life of an investment. This ensures a high level of system availability, which directly benefits productivity. The first point of contact in a service case is the Muller Martini Support Center, which </w:t>
      </w:r>
      <w:proofErr w:type="gramStart"/>
      <w:r w:rsidRPr="00F50012">
        <w:rPr>
          <w:lang w:val="en-US"/>
        </w:rPr>
        <w:t>is staffed</w:t>
      </w:r>
      <w:proofErr w:type="gramEnd"/>
      <w:r w:rsidRPr="00F50012">
        <w:rPr>
          <w:lang w:val="en-US"/>
        </w:rPr>
        <w:t xml:space="preserve"> around the clock and provides the customer with a quick solution to the problem. The response times for on-site service are also very flexible and extend to "peak service support" around the clock.</w:t>
      </w:r>
    </w:p>
    <w:p w:rsidR="004014A7" w:rsidRPr="00F50012" w:rsidRDefault="004014A7" w:rsidP="004014A7">
      <w:pPr>
        <w:rPr>
          <w:lang w:val="en-US"/>
        </w:rPr>
      </w:pPr>
    </w:p>
    <w:p w:rsidR="00455B8B" w:rsidRPr="00F50012" w:rsidRDefault="00A14276">
      <w:pPr>
        <w:rPr>
          <w:rFonts w:cs="Calibri"/>
          <w:color w:val="000000" w:themeColor="text1"/>
          <w:shd w:val="clear" w:color="auto" w:fill="FFFFFF"/>
          <w:lang w:val="en-US"/>
        </w:rPr>
      </w:pPr>
      <w:r w:rsidRPr="00F50012">
        <w:rPr>
          <w:lang w:val="en-US"/>
        </w:rPr>
        <w:t xml:space="preserve">Customers have given extremely positive feedback for the Muller Martini </w:t>
      </w:r>
      <w:proofErr w:type="spellStart"/>
      <w:r w:rsidRPr="00F50012">
        <w:rPr>
          <w:lang w:val="en-US"/>
        </w:rPr>
        <w:t>eShop</w:t>
      </w:r>
      <w:proofErr w:type="spellEnd"/>
      <w:r w:rsidRPr="00F50012">
        <w:rPr>
          <w:lang w:val="en-US"/>
        </w:rPr>
        <w:t xml:space="preserve">. </w:t>
      </w:r>
      <w:r w:rsidRPr="00F50012">
        <w:rPr>
          <w:rFonts w:cs="Calibri"/>
          <w:color w:val="000000" w:themeColor="text1"/>
          <w:lang w:val="en-US"/>
        </w:rPr>
        <w:t xml:space="preserve">Thanks to its user-friendliness, a large number of </w:t>
      </w:r>
      <w:r w:rsidRPr="00F50012">
        <w:rPr>
          <w:rFonts w:cs="Calibri"/>
          <w:color w:val="000000" w:themeColor="text1"/>
          <w:shd w:val="clear" w:color="auto" w:fill="FFFFFF"/>
          <w:lang w:val="en-US"/>
        </w:rPr>
        <w:t xml:space="preserve">spare parts orders </w:t>
      </w:r>
      <w:proofErr w:type="gramStart"/>
      <w:r w:rsidRPr="00F50012">
        <w:rPr>
          <w:rFonts w:cs="Calibri"/>
          <w:color w:val="000000" w:themeColor="text1"/>
          <w:shd w:val="clear" w:color="auto" w:fill="FFFFFF"/>
          <w:lang w:val="en-US"/>
        </w:rPr>
        <w:t>are already being processed</w:t>
      </w:r>
      <w:proofErr w:type="gramEnd"/>
      <w:r w:rsidRPr="00F50012">
        <w:rPr>
          <w:rFonts w:cs="Calibri"/>
          <w:color w:val="000000" w:themeColor="text1"/>
          <w:shd w:val="clear" w:color="auto" w:fill="FFFFFF"/>
          <w:lang w:val="en-US"/>
        </w:rPr>
        <w:t xml:space="preserve"> via the platform. "With our</w:t>
      </w:r>
      <w:r w:rsidR="00F50012">
        <w:rPr>
          <w:rFonts w:cs="Calibr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F50012">
        <w:rPr>
          <w:rFonts w:cs="Calibri"/>
          <w:color w:val="000000" w:themeColor="text1"/>
          <w:shd w:val="clear" w:color="auto" w:fill="FFFFFF"/>
          <w:vertAlign w:val="superscript"/>
          <w:lang w:val="en-US"/>
        </w:rPr>
        <w:t>MM</w:t>
      </w:r>
      <w:r w:rsidR="00F50012">
        <w:rPr>
          <w:rFonts w:cs="Calibri"/>
          <w:color w:val="000000" w:themeColor="text1"/>
          <w:shd w:val="clear" w:color="auto" w:fill="FFFFFF"/>
          <w:lang w:val="en-US"/>
        </w:rPr>
        <w:t>Se</w:t>
      </w:r>
      <w:r w:rsidRPr="00F50012">
        <w:rPr>
          <w:rFonts w:cs="Calibri"/>
          <w:color w:val="000000" w:themeColor="text1"/>
          <w:shd w:val="clear" w:color="auto" w:fill="FFFFFF"/>
          <w:lang w:val="en-US"/>
        </w:rPr>
        <w:t>rvice</w:t>
      </w:r>
      <w:r w:rsidR="00F50012">
        <w:rPr>
          <w:rFonts w:cs="Calibri"/>
          <w:color w:val="000000" w:themeColor="text1"/>
          <w:shd w:val="clear" w:color="auto" w:fill="FFFFFF"/>
          <w:lang w:val="en-US"/>
        </w:rPr>
        <w:t>s</w:t>
      </w:r>
      <w:proofErr w:type="spellEnd"/>
      <w:r w:rsidRPr="00F50012">
        <w:rPr>
          <w:rFonts w:cs="Calibri"/>
          <w:color w:val="000000" w:themeColor="text1"/>
          <w:shd w:val="clear" w:color="auto" w:fill="FFFFFF"/>
          <w:lang w:val="en-US"/>
        </w:rPr>
        <w:t xml:space="preserve"> program, we have taken on a pioneering role in the finishing sector. We have clearly separated the individual areas and therefore also provide transparent pricing," assures Wolfgang Kurz. In addition, Muller Martini will continue </w:t>
      </w:r>
      <w:proofErr w:type="gramStart"/>
      <w:r w:rsidRPr="00F50012">
        <w:rPr>
          <w:rFonts w:cs="Calibri"/>
          <w:color w:val="000000" w:themeColor="text1"/>
          <w:shd w:val="clear" w:color="auto" w:fill="FFFFFF"/>
          <w:lang w:val="en-US"/>
        </w:rPr>
        <w:t>to rapidly expand</w:t>
      </w:r>
      <w:proofErr w:type="gramEnd"/>
      <w:r w:rsidRPr="00F50012">
        <w:rPr>
          <w:rFonts w:cs="Calibri"/>
          <w:color w:val="000000" w:themeColor="text1"/>
          <w:shd w:val="clear" w:color="auto" w:fill="FFFFFF"/>
          <w:lang w:val="en-US"/>
        </w:rPr>
        <w:t xml:space="preserve"> its</w:t>
      </w:r>
      <w:r w:rsidR="00F50012">
        <w:rPr>
          <w:rFonts w:cs="Calibri"/>
          <w:color w:val="000000" w:themeColor="text1"/>
          <w:shd w:val="clear" w:color="auto" w:fill="FFFFFF"/>
          <w:vertAlign w:val="superscript"/>
          <w:lang w:val="en-US"/>
        </w:rPr>
        <w:t xml:space="preserve"> </w:t>
      </w:r>
      <w:proofErr w:type="spellStart"/>
      <w:r w:rsidR="00F50012" w:rsidRPr="00F50012">
        <w:rPr>
          <w:rFonts w:cs="Calibri"/>
          <w:color w:val="000000" w:themeColor="text1"/>
          <w:shd w:val="clear" w:color="auto" w:fill="FFFFFF"/>
          <w:vertAlign w:val="superscript"/>
          <w:lang w:val="en-US"/>
        </w:rPr>
        <w:t>MM</w:t>
      </w:r>
      <w:r w:rsidR="00F50012">
        <w:rPr>
          <w:rFonts w:cs="Calibri"/>
          <w:color w:val="000000" w:themeColor="text1"/>
          <w:shd w:val="clear" w:color="auto" w:fill="FFFFFF"/>
          <w:lang w:val="en-US"/>
        </w:rPr>
        <w:t>Se</w:t>
      </w:r>
      <w:r w:rsidR="00F50012" w:rsidRPr="00F50012">
        <w:rPr>
          <w:rFonts w:cs="Calibri"/>
          <w:color w:val="000000" w:themeColor="text1"/>
          <w:shd w:val="clear" w:color="auto" w:fill="FFFFFF"/>
          <w:lang w:val="en-US"/>
        </w:rPr>
        <w:t>rvice</w:t>
      </w:r>
      <w:r w:rsidR="00F50012">
        <w:rPr>
          <w:rFonts w:cs="Calibri"/>
          <w:color w:val="000000" w:themeColor="text1"/>
          <w:shd w:val="clear" w:color="auto" w:fill="FFFFFF"/>
          <w:lang w:val="en-US"/>
        </w:rPr>
        <w:t>s</w:t>
      </w:r>
      <w:proofErr w:type="spellEnd"/>
      <w:r w:rsidR="00F50012" w:rsidRPr="00F50012">
        <w:rPr>
          <w:rFonts w:cs="Calibri"/>
          <w:color w:val="000000" w:themeColor="text1"/>
          <w:shd w:val="clear" w:color="auto" w:fill="FFFFFF"/>
          <w:lang w:val="en-US"/>
        </w:rPr>
        <w:t xml:space="preserve"> </w:t>
      </w:r>
      <w:r w:rsidRPr="00F50012">
        <w:rPr>
          <w:rFonts w:cs="Calibri"/>
          <w:color w:val="000000" w:themeColor="text1"/>
          <w:shd w:val="clear" w:color="auto" w:fill="FFFFFF"/>
          <w:lang w:val="en-US"/>
        </w:rPr>
        <w:t>program. The use of artificial intelligence will give a further boost to Muller Martini's service activities.</w:t>
      </w:r>
    </w:p>
    <w:p w:rsidR="00DC11BC" w:rsidRPr="00F50012" w:rsidRDefault="00DC11BC" w:rsidP="004014A7">
      <w:pPr>
        <w:rPr>
          <w:rFonts w:cs="Calibri"/>
          <w:color w:val="000000" w:themeColor="text1"/>
          <w:shd w:val="clear" w:color="auto" w:fill="FFFFFF"/>
          <w:lang w:val="en-US"/>
        </w:rPr>
      </w:pPr>
    </w:p>
    <w:p w:rsidR="00DC11BC" w:rsidRPr="00100969" w:rsidRDefault="00DC11BC" w:rsidP="004014A7">
      <w:pPr>
        <w:rPr>
          <w:rFonts w:cs="Calibri"/>
          <w:i/>
          <w:color w:val="000000" w:themeColor="text1"/>
          <w:shd w:val="clear" w:color="auto" w:fill="FFFFFF"/>
          <w:lang w:val="en-US"/>
        </w:rPr>
      </w:pPr>
    </w:p>
    <w:p w:rsidR="006836F9" w:rsidRPr="00F50012" w:rsidRDefault="006836F9" w:rsidP="004014A7">
      <w:pPr>
        <w:pStyle w:val="xxmsonormal"/>
        <w:rPr>
          <w:rFonts w:ascii="Arial" w:hAnsi="Arial" w:cs="Arial"/>
          <w:lang w:val="en-US"/>
        </w:rPr>
      </w:pPr>
    </w:p>
    <w:sectPr w:rsidR="006836F9" w:rsidRPr="00F50012" w:rsidSect="00DF1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6E" w:rsidRDefault="00A5796E">
      <w:r>
        <w:separator/>
      </w:r>
    </w:p>
  </w:endnote>
  <w:endnote w:type="continuationSeparator" w:id="0">
    <w:p w:rsidR="00A5796E" w:rsidRDefault="00A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B" w:rsidRDefault="00A14276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556E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556E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6E" w:rsidRDefault="00A5796E">
      <w:r>
        <w:separator/>
      </w:r>
    </w:p>
  </w:footnote>
  <w:footnote w:type="continuationSeparator" w:id="0">
    <w:p w:rsidR="00A5796E" w:rsidRDefault="00A5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B" w:rsidRDefault="00A14276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B8B" w:rsidRDefault="00A14276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>
              <v:textbox inset="0,0,0,0">
                <w:txbxContent>
                  <w:p>
                    <w:pPr>
                      <w:pStyle w:val="02Standardbold"/>
                    </w:pPr>
                    <w:r>
                      <w:t xml:space="preserve"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B" w:rsidRDefault="00A1427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8B" w:rsidRDefault="00A14276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" style="position:absolute;margin-left:0;margin-top:0;width:482.35pt;height:42.05pt;z-index:-251658752" coordsize="9647,841" coordorigin="1701,680" o:spid="_x0000_s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1701;top:981;width:4500;height:54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>
                <v:textbox inset="0,0,0,0">
                  <w:txbxContent>
                    <w:p>
                      <w:pPr>
                        <w:pStyle w:val="02Standardbold"/>
                      </w:pPr>
                      <w:r>
                        <w:t xml:space="preserve">Muller Martini AG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left:7088;top:680;width:4260;height:525;visibility:visible;mso-wrap-style:square" alt="Logo_Müller-Martini_3-f_rgb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o:title="Logo_Müller-Martini_3-f_rgb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BB83094"/>
    <w:multiLevelType w:val="hybridMultilevel"/>
    <w:tmpl w:val="DB2841F6"/>
    <w:lvl w:ilvl="0" w:tplc="081EAE3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B30EC"/>
    <w:multiLevelType w:val="hybridMultilevel"/>
    <w:tmpl w:val="2BBE79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2840B71"/>
    <w:multiLevelType w:val="hybridMultilevel"/>
    <w:tmpl w:val="3EFE09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8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3"/>
  </w:num>
  <w:num w:numId="37">
    <w:abstractNumId w:val="34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7"/>
  </w:num>
  <w:num w:numId="47">
    <w:abstractNumId w:val="4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343F"/>
    <w:rsid w:val="00026E25"/>
    <w:rsid w:val="0003036E"/>
    <w:rsid w:val="00032204"/>
    <w:rsid w:val="00035294"/>
    <w:rsid w:val="00037031"/>
    <w:rsid w:val="00040121"/>
    <w:rsid w:val="00042885"/>
    <w:rsid w:val="00042F94"/>
    <w:rsid w:val="000449B8"/>
    <w:rsid w:val="000549BF"/>
    <w:rsid w:val="000550E6"/>
    <w:rsid w:val="000605A1"/>
    <w:rsid w:val="00060F5B"/>
    <w:rsid w:val="00062316"/>
    <w:rsid w:val="00063EBC"/>
    <w:rsid w:val="000640EE"/>
    <w:rsid w:val="0006497A"/>
    <w:rsid w:val="00065C97"/>
    <w:rsid w:val="000730DB"/>
    <w:rsid w:val="00085B5F"/>
    <w:rsid w:val="000868D1"/>
    <w:rsid w:val="00087631"/>
    <w:rsid w:val="0009036C"/>
    <w:rsid w:val="00091343"/>
    <w:rsid w:val="000916C5"/>
    <w:rsid w:val="00095FC9"/>
    <w:rsid w:val="0009669F"/>
    <w:rsid w:val="000A0A74"/>
    <w:rsid w:val="000B1CD1"/>
    <w:rsid w:val="000B2B9B"/>
    <w:rsid w:val="000C39D2"/>
    <w:rsid w:val="000C4AB7"/>
    <w:rsid w:val="000E28BD"/>
    <w:rsid w:val="000F021C"/>
    <w:rsid w:val="000F16BA"/>
    <w:rsid w:val="000F4592"/>
    <w:rsid w:val="000F62A7"/>
    <w:rsid w:val="00100969"/>
    <w:rsid w:val="00100AF9"/>
    <w:rsid w:val="00102371"/>
    <w:rsid w:val="001045C7"/>
    <w:rsid w:val="001050E1"/>
    <w:rsid w:val="00107ADD"/>
    <w:rsid w:val="0011146B"/>
    <w:rsid w:val="00113D12"/>
    <w:rsid w:val="001260F5"/>
    <w:rsid w:val="001302C0"/>
    <w:rsid w:val="00130FEE"/>
    <w:rsid w:val="0013107B"/>
    <w:rsid w:val="001332C8"/>
    <w:rsid w:val="0013416E"/>
    <w:rsid w:val="00144BFB"/>
    <w:rsid w:val="00157FD4"/>
    <w:rsid w:val="00160322"/>
    <w:rsid w:val="001626A5"/>
    <w:rsid w:val="00165B81"/>
    <w:rsid w:val="00166E45"/>
    <w:rsid w:val="00167802"/>
    <w:rsid w:val="00171AD2"/>
    <w:rsid w:val="00173A64"/>
    <w:rsid w:val="001768AF"/>
    <w:rsid w:val="00177157"/>
    <w:rsid w:val="00177C6F"/>
    <w:rsid w:val="00184E2D"/>
    <w:rsid w:val="00190D3F"/>
    <w:rsid w:val="00194944"/>
    <w:rsid w:val="001970CE"/>
    <w:rsid w:val="001A1362"/>
    <w:rsid w:val="001A64EF"/>
    <w:rsid w:val="001B4404"/>
    <w:rsid w:val="001B5B57"/>
    <w:rsid w:val="001C27BF"/>
    <w:rsid w:val="001C5369"/>
    <w:rsid w:val="001D1BA3"/>
    <w:rsid w:val="001D1E9D"/>
    <w:rsid w:val="001D2F17"/>
    <w:rsid w:val="001D57BD"/>
    <w:rsid w:val="001E0230"/>
    <w:rsid w:val="001E11A7"/>
    <w:rsid w:val="001F31CF"/>
    <w:rsid w:val="001F353B"/>
    <w:rsid w:val="001F4FFE"/>
    <w:rsid w:val="0020509A"/>
    <w:rsid w:val="002107CB"/>
    <w:rsid w:val="00215CCD"/>
    <w:rsid w:val="00217200"/>
    <w:rsid w:val="0021728B"/>
    <w:rsid w:val="00220BC8"/>
    <w:rsid w:val="00223528"/>
    <w:rsid w:val="002248E6"/>
    <w:rsid w:val="00231FB7"/>
    <w:rsid w:val="002345E8"/>
    <w:rsid w:val="00236452"/>
    <w:rsid w:val="00236A27"/>
    <w:rsid w:val="00241B93"/>
    <w:rsid w:val="00250263"/>
    <w:rsid w:val="00253A1E"/>
    <w:rsid w:val="00254171"/>
    <w:rsid w:val="00256DD7"/>
    <w:rsid w:val="00260198"/>
    <w:rsid w:val="0026069C"/>
    <w:rsid w:val="00261713"/>
    <w:rsid w:val="0026196B"/>
    <w:rsid w:val="00263551"/>
    <w:rsid w:val="002659C0"/>
    <w:rsid w:val="00266DE4"/>
    <w:rsid w:val="00274DAF"/>
    <w:rsid w:val="00275689"/>
    <w:rsid w:val="00277E7B"/>
    <w:rsid w:val="002908F3"/>
    <w:rsid w:val="002909DB"/>
    <w:rsid w:val="00296995"/>
    <w:rsid w:val="002A0592"/>
    <w:rsid w:val="002A2B45"/>
    <w:rsid w:val="002A6280"/>
    <w:rsid w:val="002A634D"/>
    <w:rsid w:val="002B3339"/>
    <w:rsid w:val="002B73D1"/>
    <w:rsid w:val="002C2788"/>
    <w:rsid w:val="002C4191"/>
    <w:rsid w:val="002C45B8"/>
    <w:rsid w:val="002C4C4F"/>
    <w:rsid w:val="002D00BC"/>
    <w:rsid w:val="002D07F1"/>
    <w:rsid w:val="002D0E8E"/>
    <w:rsid w:val="002D495B"/>
    <w:rsid w:val="002D4A4B"/>
    <w:rsid w:val="002D7C18"/>
    <w:rsid w:val="002D7F0F"/>
    <w:rsid w:val="002E5918"/>
    <w:rsid w:val="002E5F75"/>
    <w:rsid w:val="002E664C"/>
    <w:rsid w:val="002F05C6"/>
    <w:rsid w:val="002F160A"/>
    <w:rsid w:val="002F3B1B"/>
    <w:rsid w:val="002F3CE8"/>
    <w:rsid w:val="002F5FB5"/>
    <w:rsid w:val="002F6AE2"/>
    <w:rsid w:val="002F7532"/>
    <w:rsid w:val="002F7901"/>
    <w:rsid w:val="002F7B50"/>
    <w:rsid w:val="0030532C"/>
    <w:rsid w:val="003073AA"/>
    <w:rsid w:val="0031778C"/>
    <w:rsid w:val="00321F1E"/>
    <w:rsid w:val="00323FF9"/>
    <w:rsid w:val="00327CFE"/>
    <w:rsid w:val="00337170"/>
    <w:rsid w:val="00341368"/>
    <w:rsid w:val="00341461"/>
    <w:rsid w:val="00342A8E"/>
    <w:rsid w:val="0034387A"/>
    <w:rsid w:val="00354794"/>
    <w:rsid w:val="00357607"/>
    <w:rsid w:val="00357AD5"/>
    <w:rsid w:val="00361894"/>
    <w:rsid w:val="003640A1"/>
    <w:rsid w:val="0036454D"/>
    <w:rsid w:val="0036542E"/>
    <w:rsid w:val="0036601F"/>
    <w:rsid w:val="003710C5"/>
    <w:rsid w:val="00371C7F"/>
    <w:rsid w:val="00374358"/>
    <w:rsid w:val="00380E70"/>
    <w:rsid w:val="00383FE4"/>
    <w:rsid w:val="00390157"/>
    <w:rsid w:val="00393738"/>
    <w:rsid w:val="00394ED6"/>
    <w:rsid w:val="00395DA7"/>
    <w:rsid w:val="00397E06"/>
    <w:rsid w:val="003A21AF"/>
    <w:rsid w:val="003A26DC"/>
    <w:rsid w:val="003A400F"/>
    <w:rsid w:val="003A4BB3"/>
    <w:rsid w:val="003B09E1"/>
    <w:rsid w:val="003B758A"/>
    <w:rsid w:val="003C1665"/>
    <w:rsid w:val="003C5823"/>
    <w:rsid w:val="003C6904"/>
    <w:rsid w:val="003D1B7C"/>
    <w:rsid w:val="003D4EBF"/>
    <w:rsid w:val="003D51E9"/>
    <w:rsid w:val="003D6288"/>
    <w:rsid w:val="003E00BE"/>
    <w:rsid w:val="003E28CE"/>
    <w:rsid w:val="003E4102"/>
    <w:rsid w:val="003E4E87"/>
    <w:rsid w:val="003E736D"/>
    <w:rsid w:val="003F5F7C"/>
    <w:rsid w:val="003F7E40"/>
    <w:rsid w:val="00400D86"/>
    <w:rsid w:val="004014A7"/>
    <w:rsid w:val="004060AD"/>
    <w:rsid w:val="00406CA2"/>
    <w:rsid w:val="00413B00"/>
    <w:rsid w:val="00413B32"/>
    <w:rsid w:val="00417CDE"/>
    <w:rsid w:val="0042359E"/>
    <w:rsid w:val="004245BC"/>
    <w:rsid w:val="0042719F"/>
    <w:rsid w:val="00427539"/>
    <w:rsid w:val="004311CE"/>
    <w:rsid w:val="00431F2D"/>
    <w:rsid w:val="00432735"/>
    <w:rsid w:val="0044058C"/>
    <w:rsid w:val="00442E65"/>
    <w:rsid w:val="0044782D"/>
    <w:rsid w:val="0045186F"/>
    <w:rsid w:val="004541DF"/>
    <w:rsid w:val="00455B8B"/>
    <w:rsid w:val="00460CDA"/>
    <w:rsid w:val="00461F83"/>
    <w:rsid w:val="0046461B"/>
    <w:rsid w:val="00467055"/>
    <w:rsid w:val="004777F2"/>
    <w:rsid w:val="00480B73"/>
    <w:rsid w:val="00493859"/>
    <w:rsid w:val="00495026"/>
    <w:rsid w:val="00495ECD"/>
    <w:rsid w:val="004A249D"/>
    <w:rsid w:val="004A6DE3"/>
    <w:rsid w:val="004B13A9"/>
    <w:rsid w:val="004B2417"/>
    <w:rsid w:val="004B33D7"/>
    <w:rsid w:val="004B4A5C"/>
    <w:rsid w:val="004C4FC0"/>
    <w:rsid w:val="004D2E5F"/>
    <w:rsid w:val="004E0CFA"/>
    <w:rsid w:val="004E2B9A"/>
    <w:rsid w:val="004E3BE5"/>
    <w:rsid w:val="004E521D"/>
    <w:rsid w:val="004E558B"/>
    <w:rsid w:val="004F0451"/>
    <w:rsid w:val="004F0824"/>
    <w:rsid w:val="004F0B9E"/>
    <w:rsid w:val="004F4570"/>
    <w:rsid w:val="004F589B"/>
    <w:rsid w:val="004F6D25"/>
    <w:rsid w:val="004F72A4"/>
    <w:rsid w:val="005004DC"/>
    <w:rsid w:val="005113A4"/>
    <w:rsid w:val="005132BB"/>
    <w:rsid w:val="0051497F"/>
    <w:rsid w:val="00522486"/>
    <w:rsid w:val="00525E79"/>
    <w:rsid w:val="00527C94"/>
    <w:rsid w:val="00531FD2"/>
    <w:rsid w:val="00534A4D"/>
    <w:rsid w:val="005406D8"/>
    <w:rsid w:val="005425F5"/>
    <w:rsid w:val="00550272"/>
    <w:rsid w:val="00551DF5"/>
    <w:rsid w:val="005520F8"/>
    <w:rsid w:val="00553B1E"/>
    <w:rsid w:val="00572883"/>
    <w:rsid w:val="0057468F"/>
    <w:rsid w:val="00574872"/>
    <w:rsid w:val="00576045"/>
    <w:rsid w:val="0058062F"/>
    <w:rsid w:val="0058466B"/>
    <w:rsid w:val="0059279D"/>
    <w:rsid w:val="005948AA"/>
    <w:rsid w:val="00597317"/>
    <w:rsid w:val="005A50BA"/>
    <w:rsid w:val="005B224A"/>
    <w:rsid w:val="005B22FD"/>
    <w:rsid w:val="005B3BA8"/>
    <w:rsid w:val="005B7632"/>
    <w:rsid w:val="005C12DF"/>
    <w:rsid w:val="005C27DC"/>
    <w:rsid w:val="005D170E"/>
    <w:rsid w:val="005D266C"/>
    <w:rsid w:val="005D4D84"/>
    <w:rsid w:val="005D513F"/>
    <w:rsid w:val="005D54B0"/>
    <w:rsid w:val="005E495B"/>
    <w:rsid w:val="005E4BA7"/>
    <w:rsid w:val="005F13AA"/>
    <w:rsid w:val="005F73C7"/>
    <w:rsid w:val="0060192A"/>
    <w:rsid w:val="0060557B"/>
    <w:rsid w:val="006060AC"/>
    <w:rsid w:val="006206A5"/>
    <w:rsid w:val="00620CC7"/>
    <w:rsid w:val="00621299"/>
    <w:rsid w:val="006233A0"/>
    <w:rsid w:val="00624AF7"/>
    <w:rsid w:val="00624EDB"/>
    <w:rsid w:val="006254C7"/>
    <w:rsid w:val="00625591"/>
    <w:rsid w:val="006277DB"/>
    <w:rsid w:val="00631680"/>
    <w:rsid w:val="00636555"/>
    <w:rsid w:val="0063771B"/>
    <w:rsid w:val="006379DC"/>
    <w:rsid w:val="00642829"/>
    <w:rsid w:val="00644F8A"/>
    <w:rsid w:val="00651374"/>
    <w:rsid w:val="006539FF"/>
    <w:rsid w:val="006557BA"/>
    <w:rsid w:val="006631C8"/>
    <w:rsid w:val="0066385B"/>
    <w:rsid w:val="00664AE6"/>
    <w:rsid w:val="00667F87"/>
    <w:rsid w:val="0067455D"/>
    <w:rsid w:val="00674E40"/>
    <w:rsid w:val="006836F9"/>
    <w:rsid w:val="0068788F"/>
    <w:rsid w:val="00687AF5"/>
    <w:rsid w:val="0069007C"/>
    <w:rsid w:val="006A0003"/>
    <w:rsid w:val="006A0951"/>
    <w:rsid w:val="006A47DD"/>
    <w:rsid w:val="006A7689"/>
    <w:rsid w:val="006B3D3D"/>
    <w:rsid w:val="006C248E"/>
    <w:rsid w:val="006C6BC9"/>
    <w:rsid w:val="006D09FA"/>
    <w:rsid w:val="006D3D0C"/>
    <w:rsid w:val="006D5034"/>
    <w:rsid w:val="006D6C2E"/>
    <w:rsid w:val="006E064F"/>
    <w:rsid w:val="006E3B12"/>
    <w:rsid w:val="006F646F"/>
    <w:rsid w:val="0070192C"/>
    <w:rsid w:val="00702453"/>
    <w:rsid w:val="00702D70"/>
    <w:rsid w:val="00713B63"/>
    <w:rsid w:val="00714B9F"/>
    <w:rsid w:val="00720FB4"/>
    <w:rsid w:val="00724B5D"/>
    <w:rsid w:val="007271BA"/>
    <w:rsid w:val="00727B1D"/>
    <w:rsid w:val="007336C0"/>
    <w:rsid w:val="0073533C"/>
    <w:rsid w:val="007478A0"/>
    <w:rsid w:val="00752504"/>
    <w:rsid w:val="00755A2F"/>
    <w:rsid w:val="00763B34"/>
    <w:rsid w:val="00781ED7"/>
    <w:rsid w:val="00785313"/>
    <w:rsid w:val="00795100"/>
    <w:rsid w:val="0079684A"/>
    <w:rsid w:val="007A3923"/>
    <w:rsid w:val="007A5D7D"/>
    <w:rsid w:val="007B3858"/>
    <w:rsid w:val="007B4E87"/>
    <w:rsid w:val="007C27CA"/>
    <w:rsid w:val="007D00C1"/>
    <w:rsid w:val="007D1608"/>
    <w:rsid w:val="007D70D4"/>
    <w:rsid w:val="007D7B58"/>
    <w:rsid w:val="007E092E"/>
    <w:rsid w:val="007E33B2"/>
    <w:rsid w:val="007E3AF0"/>
    <w:rsid w:val="007F0970"/>
    <w:rsid w:val="007F0B94"/>
    <w:rsid w:val="007F4BD4"/>
    <w:rsid w:val="0080234E"/>
    <w:rsid w:val="00802A88"/>
    <w:rsid w:val="00803163"/>
    <w:rsid w:val="008046EB"/>
    <w:rsid w:val="00805B08"/>
    <w:rsid w:val="008072C4"/>
    <w:rsid w:val="00814314"/>
    <w:rsid w:val="008224BE"/>
    <w:rsid w:val="00823660"/>
    <w:rsid w:val="0082522E"/>
    <w:rsid w:val="00826044"/>
    <w:rsid w:val="0083793E"/>
    <w:rsid w:val="008403AB"/>
    <w:rsid w:val="008428D0"/>
    <w:rsid w:val="00845D69"/>
    <w:rsid w:val="00845EC9"/>
    <w:rsid w:val="00847E32"/>
    <w:rsid w:val="008504C4"/>
    <w:rsid w:val="00861AEC"/>
    <w:rsid w:val="00863FEE"/>
    <w:rsid w:val="008640B8"/>
    <w:rsid w:val="00864A0E"/>
    <w:rsid w:val="00864D90"/>
    <w:rsid w:val="00864DE6"/>
    <w:rsid w:val="00873F39"/>
    <w:rsid w:val="00874700"/>
    <w:rsid w:val="00876020"/>
    <w:rsid w:val="0088035C"/>
    <w:rsid w:val="00881619"/>
    <w:rsid w:val="00883F1E"/>
    <w:rsid w:val="0088715B"/>
    <w:rsid w:val="00887461"/>
    <w:rsid w:val="00893C62"/>
    <w:rsid w:val="008973E7"/>
    <w:rsid w:val="008A2BB9"/>
    <w:rsid w:val="008A665A"/>
    <w:rsid w:val="008A748D"/>
    <w:rsid w:val="008B1BD5"/>
    <w:rsid w:val="008B3EE8"/>
    <w:rsid w:val="008B69A4"/>
    <w:rsid w:val="008C1966"/>
    <w:rsid w:val="008C6891"/>
    <w:rsid w:val="008C7AC4"/>
    <w:rsid w:val="008D6789"/>
    <w:rsid w:val="008D794C"/>
    <w:rsid w:val="008E1399"/>
    <w:rsid w:val="008E1C57"/>
    <w:rsid w:val="008E1ECC"/>
    <w:rsid w:val="008F2302"/>
    <w:rsid w:val="008F3B53"/>
    <w:rsid w:val="008F4318"/>
    <w:rsid w:val="008F74F3"/>
    <w:rsid w:val="00900D7E"/>
    <w:rsid w:val="009016B7"/>
    <w:rsid w:val="0090307C"/>
    <w:rsid w:val="00903745"/>
    <w:rsid w:val="00904BEE"/>
    <w:rsid w:val="0090778F"/>
    <w:rsid w:val="00907F02"/>
    <w:rsid w:val="00921EA9"/>
    <w:rsid w:val="00922C3A"/>
    <w:rsid w:val="009250E7"/>
    <w:rsid w:val="00925EEB"/>
    <w:rsid w:val="00932E8D"/>
    <w:rsid w:val="00933CAF"/>
    <w:rsid w:val="009340B8"/>
    <w:rsid w:val="00935136"/>
    <w:rsid w:val="00950D27"/>
    <w:rsid w:val="00951AB1"/>
    <w:rsid w:val="00951D0F"/>
    <w:rsid w:val="009556E4"/>
    <w:rsid w:val="00960928"/>
    <w:rsid w:val="00962F6A"/>
    <w:rsid w:val="00965ED1"/>
    <w:rsid w:val="00966EB6"/>
    <w:rsid w:val="00990FBD"/>
    <w:rsid w:val="00991D74"/>
    <w:rsid w:val="00994FB3"/>
    <w:rsid w:val="009B0B7D"/>
    <w:rsid w:val="009B2BF9"/>
    <w:rsid w:val="009B4362"/>
    <w:rsid w:val="009C0F95"/>
    <w:rsid w:val="009C50D9"/>
    <w:rsid w:val="009C6A01"/>
    <w:rsid w:val="009C76EC"/>
    <w:rsid w:val="009D00AA"/>
    <w:rsid w:val="009D3425"/>
    <w:rsid w:val="009D7456"/>
    <w:rsid w:val="009E0EE4"/>
    <w:rsid w:val="009E4E27"/>
    <w:rsid w:val="009E5BF3"/>
    <w:rsid w:val="009E77F8"/>
    <w:rsid w:val="009F160F"/>
    <w:rsid w:val="009F1B8A"/>
    <w:rsid w:val="009F2E68"/>
    <w:rsid w:val="00A14276"/>
    <w:rsid w:val="00A16295"/>
    <w:rsid w:val="00A24C43"/>
    <w:rsid w:val="00A37C6B"/>
    <w:rsid w:val="00A41EEF"/>
    <w:rsid w:val="00A45E96"/>
    <w:rsid w:val="00A53ED1"/>
    <w:rsid w:val="00A5796E"/>
    <w:rsid w:val="00A62A12"/>
    <w:rsid w:val="00A63CF5"/>
    <w:rsid w:val="00A63DB1"/>
    <w:rsid w:val="00A70E3B"/>
    <w:rsid w:val="00A70E9B"/>
    <w:rsid w:val="00A840FC"/>
    <w:rsid w:val="00A85093"/>
    <w:rsid w:val="00A863D0"/>
    <w:rsid w:val="00A86A0C"/>
    <w:rsid w:val="00AA0B34"/>
    <w:rsid w:val="00AB3A35"/>
    <w:rsid w:val="00AB663F"/>
    <w:rsid w:val="00AB7C40"/>
    <w:rsid w:val="00AC0252"/>
    <w:rsid w:val="00AC2362"/>
    <w:rsid w:val="00AC3E02"/>
    <w:rsid w:val="00AC4A41"/>
    <w:rsid w:val="00AC5136"/>
    <w:rsid w:val="00AC6E7C"/>
    <w:rsid w:val="00AD5FF1"/>
    <w:rsid w:val="00AE2718"/>
    <w:rsid w:val="00AE5A2C"/>
    <w:rsid w:val="00AF1E64"/>
    <w:rsid w:val="00B01344"/>
    <w:rsid w:val="00B02594"/>
    <w:rsid w:val="00B05294"/>
    <w:rsid w:val="00B104AF"/>
    <w:rsid w:val="00B231F1"/>
    <w:rsid w:val="00B25F26"/>
    <w:rsid w:val="00B26C16"/>
    <w:rsid w:val="00B31956"/>
    <w:rsid w:val="00B34EFF"/>
    <w:rsid w:val="00B536FA"/>
    <w:rsid w:val="00B5533C"/>
    <w:rsid w:val="00B571EA"/>
    <w:rsid w:val="00B70445"/>
    <w:rsid w:val="00B71F83"/>
    <w:rsid w:val="00B72C40"/>
    <w:rsid w:val="00B82D9C"/>
    <w:rsid w:val="00B8377C"/>
    <w:rsid w:val="00B84BF9"/>
    <w:rsid w:val="00B90866"/>
    <w:rsid w:val="00B90949"/>
    <w:rsid w:val="00B91DC4"/>
    <w:rsid w:val="00B92735"/>
    <w:rsid w:val="00BA0E53"/>
    <w:rsid w:val="00BA5EB3"/>
    <w:rsid w:val="00BA69C6"/>
    <w:rsid w:val="00BA717B"/>
    <w:rsid w:val="00BB72A7"/>
    <w:rsid w:val="00BC10BA"/>
    <w:rsid w:val="00BC6AB0"/>
    <w:rsid w:val="00BC6EE6"/>
    <w:rsid w:val="00BC7B62"/>
    <w:rsid w:val="00BD23BD"/>
    <w:rsid w:val="00BD23EA"/>
    <w:rsid w:val="00BD6397"/>
    <w:rsid w:val="00BE28D6"/>
    <w:rsid w:val="00BE3BD0"/>
    <w:rsid w:val="00BE7742"/>
    <w:rsid w:val="00BF0A5B"/>
    <w:rsid w:val="00BF2990"/>
    <w:rsid w:val="00C00C49"/>
    <w:rsid w:val="00C02D45"/>
    <w:rsid w:val="00C0578A"/>
    <w:rsid w:val="00C06D97"/>
    <w:rsid w:val="00C0742E"/>
    <w:rsid w:val="00C07759"/>
    <w:rsid w:val="00C16DF7"/>
    <w:rsid w:val="00C21AB6"/>
    <w:rsid w:val="00C23265"/>
    <w:rsid w:val="00C26218"/>
    <w:rsid w:val="00C3434C"/>
    <w:rsid w:val="00C36376"/>
    <w:rsid w:val="00C36D3E"/>
    <w:rsid w:val="00C447DC"/>
    <w:rsid w:val="00C45925"/>
    <w:rsid w:val="00C470CD"/>
    <w:rsid w:val="00C47E1C"/>
    <w:rsid w:val="00C47E7C"/>
    <w:rsid w:val="00C52282"/>
    <w:rsid w:val="00C548EC"/>
    <w:rsid w:val="00C56CED"/>
    <w:rsid w:val="00C6098B"/>
    <w:rsid w:val="00C62097"/>
    <w:rsid w:val="00C6253A"/>
    <w:rsid w:val="00C6705E"/>
    <w:rsid w:val="00C6706A"/>
    <w:rsid w:val="00C737B4"/>
    <w:rsid w:val="00C85300"/>
    <w:rsid w:val="00C8554B"/>
    <w:rsid w:val="00C87E9A"/>
    <w:rsid w:val="00C9151E"/>
    <w:rsid w:val="00C922F2"/>
    <w:rsid w:val="00C92BC7"/>
    <w:rsid w:val="00C93B74"/>
    <w:rsid w:val="00C93D69"/>
    <w:rsid w:val="00C94A54"/>
    <w:rsid w:val="00C97FE4"/>
    <w:rsid w:val="00CA7B61"/>
    <w:rsid w:val="00CB4F4C"/>
    <w:rsid w:val="00CB554A"/>
    <w:rsid w:val="00CC1897"/>
    <w:rsid w:val="00CC1D97"/>
    <w:rsid w:val="00CC41D0"/>
    <w:rsid w:val="00CC4C01"/>
    <w:rsid w:val="00CC5FDA"/>
    <w:rsid w:val="00CD0A17"/>
    <w:rsid w:val="00CD111F"/>
    <w:rsid w:val="00CD2032"/>
    <w:rsid w:val="00CD3A9A"/>
    <w:rsid w:val="00CD44D7"/>
    <w:rsid w:val="00CD472A"/>
    <w:rsid w:val="00CD4952"/>
    <w:rsid w:val="00CD6BAC"/>
    <w:rsid w:val="00CE5496"/>
    <w:rsid w:val="00CE706F"/>
    <w:rsid w:val="00CF0631"/>
    <w:rsid w:val="00CF432D"/>
    <w:rsid w:val="00D01EEC"/>
    <w:rsid w:val="00D055D4"/>
    <w:rsid w:val="00D11163"/>
    <w:rsid w:val="00D131DA"/>
    <w:rsid w:val="00D17605"/>
    <w:rsid w:val="00D2013B"/>
    <w:rsid w:val="00D2178A"/>
    <w:rsid w:val="00D231DB"/>
    <w:rsid w:val="00D255B0"/>
    <w:rsid w:val="00D337D6"/>
    <w:rsid w:val="00D33C50"/>
    <w:rsid w:val="00D42FA3"/>
    <w:rsid w:val="00D433AC"/>
    <w:rsid w:val="00D44338"/>
    <w:rsid w:val="00D54399"/>
    <w:rsid w:val="00D56CC4"/>
    <w:rsid w:val="00D64230"/>
    <w:rsid w:val="00D65EDA"/>
    <w:rsid w:val="00D665F5"/>
    <w:rsid w:val="00D67CD7"/>
    <w:rsid w:val="00D7428D"/>
    <w:rsid w:val="00D81E02"/>
    <w:rsid w:val="00D85110"/>
    <w:rsid w:val="00D94BB4"/>
    <w:rsid w:val="00D97935"/>
    <w:rsid w:val="00DA4C81"/>
    <w:rsid w:val="00DA5598"/>
    <w:rsid w:val="00DB1889"/>
    <w:rsid w:val="00DB3ADA"/>
    <w:rsid w:val="00DB4FED"/>
    <w:rsid w:val="00DB607B"/>
    <w:rsid w:val="00DB7750"/>
    <w:rsid w:val="00DC11BC"/>
    <w:rsid w:val="00DD1C59"/>
    <w:rsid w:val="00DD1EE7"/>
    <w:rsid w:val="00DD351D"/>
    <w:rsid w:val="00DD4B63"/>
    <w:rsid w:val="00DD6BAA"/>
    <w:rsid w:val="00DD76F6"/>
    <w:rsid w:val="00DE4770"/>
    <w:rsid w:val="00DF1693"/>
    <w:rsid w:val="00DF1CF0"/>
    <w:rsid w:val="00DF618C"/>
    <w:rsid w:val="00DF77E1"/>
    <w:rsid w:val="00E002B8"/>
    <w:rsid w:val="00E002F5"/>
    <w:rsid w:val="00E007A2"/>
    <w:rsid w:val="00E10ED9"/>
    <w:rsid w:val="00E11E94"/>
    <w:rsid w:val="00E13085"/>
    <w:rsid w:val="00E144C7"/>
    <w:rsid w:val="00E14B03"/>
    <w:rsid w:val="00E17338"/>
    <w:rsid w:val="00E229A8"/>
    <w:rsid w:val="00E24D3C"/>
    <w:rsid w:val="00E32054"/>
    <w:rsid w:val="00E323E4"/>
    <w:rsid w:val="00E325F0"/>
    <w:rsid w:val="00E34CA5"/>
    <w:rsid w:val="00E37D0F"/>
    <w:rsid w:val="00E44439"/>
    <w:rsid w:val="00E44DEA"/>
    <w:rsid w:val="00E45C86"/>
    <w:rsid w:val="00E50EE2"/>
    <w:rsid w:val="00E54FE6"/>
    <w:rsid w:val="00E55200"/>
    <w:rsid w:val="00E57BFB"/>
    <w:rsid w:val="00E636FC"/>
    <w:rsid w:val="00E6411C"/>
    <w:rsid w:val="00E6514B"/>
    <w:rsid w:val="00E66C4B"/>
    <w:rsid w:val="00E710F3"/>
    <w:rsid w:val="00E73EA4"/>
    <w:rsid w:val="00E74651"/>
    <w:rsid w:val="00E75132"/>
    <w:rsid w:val="00E76FEA"/>
    <w:rsid w:val="00E80DBB"/>
    <w:rsid w:val="00E80F02"/>
    <w:rsid w:val="00E84888"/>
    <w:rsid w:val="00E849E1"/>
    <w:rsid w:val="00E85D29"/>
    <w:rsid w:val="00E86074"/>
    <w:rsid w:val="00E867A0"/>
    <w:rsid w:val="00E872CD"/>
    <w:rsid w:val="00E91378"/>
    <w:rsid w:val="00E92CF1"/>
    <w:rsid w:val="00E9457F"/>
    <w:rsid w:val="00E969E3"/>
    <w:rsid w:val="00E9777F"/>
    <w:rsid w:val="00E9786B"/>
    <w:rsid w:val="00E97E8E"/>
    <w:rsid w:val="00EA0D8F"/>
    <w:rsid w:val="00EA6045"/>
    <w:rsid w:val="00EA7D03"/>
    <w:rsid w:val="00EB4B05"/>
    <w:rsid w:val="00EB5049"/>
    <w:rsid w:val="00EC5F8B"/>
    <w:rsid w:val="00EC64C9"/>
    <w:rsid w:val="00EC710D"/>
    <w:rsid w:val="00ED70DC"/>
    <w:rsid w:val="00ED7D35"/>
    <w:rsid w:val="00EE0E46"/>
    <w:rsid w:val="00EE5963"/>
    <w:rsid w:val="00EF1677"/>
    <w:rsid w:val="00EF1E23"/>
    <w:rsid w:val="00EF6292"/>
    <w:rsid w:val="00F044F8"/>
    <w:rsid w:val="00F04B36"/>
    <w:rsid w:val="00F10B6D"/>
    <w:rsid w:val="00F11A0B"/>
    <w:rsid w:val="00F17CC1"/>
    <w:rsid w:val="00F24677"/>
    <w:rsid w:val="00F2736B"/>
    <w:rsid w:val="00F40BA4"/>
    <w:rsid w:val="00F41C4C"/>
    <w:rsid w:val="00F41ECB"/>
    <w:rsid w:val="00F438D8"/>
    <w:rsid w:val="00F43AFC"/>
    <w:rsid w:val="00F4481F"/>
    <w:rsid w:val="00F46E5F"/>
    <w:rsid w:val="00F50012"/>
    <w:rsid w:val="00F51270"/>
    <w:rsid w:val="00F54348"/>
    <w:rsid w:val="00F5572F"/>
    <w:rsid w:val="00F57581"/>
    <w:rsid w:val="00F60CD0"/>
    <w:rsid w:val="00F6143F"/>
    <w:rsid w:val="00F634D4"/>
    <w:rsid w:val="00F64D93"/>
    <w:rsid w:val="00F6533D"/>
    <w:rsid w:val="00F6624B"/>
    <w:rsid w:val="00F66800"/>
    <w:rsid w:val="00F70CC3"/>
    <w:rsid w:val="00F725FD"/>
    <w:rsid w:val="00F770C1"/>
    <w:rsid w:val="00F858B8"/>
    <w:rsid w:val="00F91F52"/>
    <w:rsid w:val="00F92DA8"/>
    <w:rsid w:val="00F971E0"/>
    <w:rsid w:val="00FA38B2"/>
    <w:rsid w:val="00FB5C72"/>
    <w:rsid w:val="00FC6A2B"/>
    <w:rsid w:val="00FD2AA1"/>
    <w:rsid w:val="00FD4547"/>
    <w:rsid w:val="00FF1D8F"/>
    <w:rsid w:val="00FF2200"/>
    <w:rsid w:val="00FF4AB7"/>
    <w:rsid w:val="00FF6641"/>
    <w:rsid w:val="00FF732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3FA3E30"/>
  <w15:chartTrackingRefBased/>
  <w15:docId w15:val="{889F775B-C0BE-44BC-87B6-3731B2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val="x-none"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aliases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2C4C4F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HTMLZitat">
    <w:name w:val="HTML Cite"/>
    <w:uiPriority w:val="99"/>
    <w:unhideWhenUsed/>
    <w:rsid w:val="00AB3A35"/>
    <w:rPr>
      <w:i/>
      <w:iCs/>
    </w:rPr>
  </w:style>
  <w:style w:type="paragraph" w:customStyle="1" w:styleId="xxmsonormal">
    <w:name w:val="x_x_msonormal"/>
    <w:basedOn w:val="Standard"/>
    <w:rsid w:val="00EE0E46"/>
    <w:rPr>
      <w:rFonts w:ascii="Calibri" w:eastAsia="Calibri" w:hAnsi="Calibri" w:cs="Calibri"/>
      <w:szCs w:val="22"/>
    </w:rPr>
  </w:style>
  <w:style w:type="paragraph" w:customStyle="1" w:styleId="xxmsolistparagraph">
    <w:name w:val="x_x_msolistparagraph"/>
    <w:basedOn w:val="Standard"/>
    <w:rsid w:val="00EE0E46"/>
    <w:pPr>
      <w:ind w:left="720"/>
    </w:pPr>
    <w:rPr>
      <w:rFonts w:ascii="Calibri" w:eastAsia="Calibri" w:hAnsi="Calibri" w:cs="Calibri"/>
      <w:szCs w:val="22"/>
    </w:rPr>
  </w:style>
  <w:style w:type="character" w:customStyle="1" w:styleId="NichtaufgelsteErwhnung">
    <w:name w:val="Nicht aufgelöste Erwähnung"/>
    <w:uiPriority w:val="99"/>
    <w:semiHidden/>
    <w:unhideWhenUsed/>
    <w:rsid w:val="00EE0E46"/>
    <w:rPr>
      <w:color w:val="605E5C"/>
      <w:shd w:val="clear" w:color="auto" w:fill="E1DFDD"/>
    </w:rPr>
  </w:style>
  <w:style w:type="character" w:customStyle="1" w:styleId="contentline-1031">
    <w:name w:val="contentline-1031"/>
    <w:basedOn w:val="Absatz-Standardschriftart"/>
    <w:rsid w:val="00922C3A"/>
  </w:style>
  <w:style w:type="character" w:customStyle="1" w:styleId="copylinkcontent-1035">
    <w:name w:val="copylinkcontent-1035"/>
    <w:basedOn w:val="Absatz-Standardschriftart"/>
    <w:rsid w:val="0092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76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2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0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5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lermartini.com/en/services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ullermartini.com/en/products-en/digital-solutions/digital-bookblock-production/sigmaline-compac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lermartini.com/en/products-en/softcover-production/trimming/infinitri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ullermartini.com/en/service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mullermartini.com/en/services/" TargetMode="External"/><Relationship Id="rId14" Type="http://schemas.openxmlformats.org/officeDocument/2006/relationships/hyperlink" Target="https://www.mullermartini.com/en/service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0E07-9A58-4E13-968F-864DE6B6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433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>, docId:B99331A91B0DBF64DBF2F93E52F21FCD</cp:keywords>
  <cp:lastModifiedBy>Lehrling Marketing (MMCHLMS)</cp:lastModifiedBy>
  <cp:revision>7</cp:revision>
  <cp:lastPrinted>2023-01-20T14:45:00Z</cp:lastPrinted>
  <dcterms:created xsi:type="dcterms:W3CDTF">2024-06-06T08:40:00Z</dcterms:created>
  <dcterms:modified xsi:type="dcterms:W3CDTF">2024-06-06T11:45:00Z</dcterms:modified>
</cp:coreProperties>
</file>