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ED44" w14:textId="72C52A68" w:rsidR="007A65E2" w:rsidRDefault="007A65E2" w:rsidP="000A39BD">
      <w:pPr>
        <w:pStyle w:val="08MMHeadline"/>
        <w:spacing w:line="240" w:lineRule="auto"/>
      </w:pPr>
    </w:p>
    <w:p w14:paraId="10F8D4D7" w14:textId="77777777" w:rsidR="00DC1FF7" w:rsidRPr="00DC1FF7" w:rsidRDefault="00DC1FF7" w:rsidP="00DC1FF7">
      <w:pPr>
        <w:pStyle w:val="01Standard"/>
      </w:pPr>
    </w:p>
    <w:p w14:paraId="4A2A6DAD" w14:textId="01198863" w:rsidR="00DF1CF0" w:rsidRPr="00A803F6" w:rsidRDefault="00A24C43" w:rsidP="000A39BD">
      <w:pPr>
        <w:pStyle w:val="08MMHeadline"/>
        <w:spacing w:line="240" w:lineRule="auto"/>
      </w:pPr>
      <w:r w:rsidRPr="00A803F6">
        <w:t>Medien</w:t>
      </w:r>
      <w:r w:rsidR="00DF1CF0" w:rsidRPr="00A803F6">
        <w:t>-Information</w:t>
      </w:r>
    </w:p>
    <w:p w14:paraId="58BE714B" w14:textId="77777777" w:rsidR="00C5510A" w:rsidRPr="00A803F6" w:rsidRDefault="00C5510A" w:rsidP="000A39BD">
      <w:pPr>
        <w:pStyle w:val="01Standard"/>
        <w:spacing w:line="240" w:lineRule="auto"/>
      </w:pPr>
    </w:p>
    <w:p w14:paraId="1D0D3638" w14:textId="77777777" w:rsidR="002F7532" w:rsidRPr="00A803F6" w:rsidRDefault="002F7532" w:rsidP="008244D6">
      <w:pPr>
        <w:pStyle w:val="01Standard"/>
        <w:tabs>
          <w:tab w:val="left" w:pos="2310"/>
        </w:tabs>
        <w:spacing w:line="240" w:lineRule="auto"/>
      </w:pPr>
    </w:p>
    <w:p w14:paraId="1EE5D25F" w14:textId="712EC48D" w:rsidR="002F7532" w:rsidRPr="00E821E9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Datum</w:t>
      </w:r>
      <w:r w:rsidRPr="00E821E9">
        <w:tab/>
      </w:r>
      <w:r w:rsidR="008244D6" w:rsidRPr="008244D6">
        <w:t>05.10</w:t>
      </w:r>
      <w:r w:rsidR="00A36138" w:rsidRPr="008244D6">
        <w:t>.</w:t>
      </w:r>
      <w:r w:rsidR="00B26C16" w:rsidRPr="008244D6">
        <w:t>20</w:t>
      </w:r>
      <w:r w:rsidR="00941DE5" w:rsidRPr="008244D6">
        <w:t>2</w:t>
      </w:r>
      <w:r w:rsidR="00430E33" w:rsidRPr="008244D6">
        <w:t>2</w:t>
      </w:r>
    </w:p>
    <w:p w14:paraId="71C439AF" w14:textId="66787D4E" w:rsidR="00755E1A" w:rsidRPr="00E821E9" w:rsidRDefault="00D01EEC" w:rsidP="000A39BD">
      <w:pPr>
        <w:pStyle w:val="01Standard"/>
        <w:tabs>
          <w:tab w:val="left" w:pos="2310"/>
        </w:tabs>
        <w:spacing w:line="240" w:lineRule="auto"/>
      </w:pPr>
      <w:r w:rsidRPr="00E821E9">
        <w:t>Nr.</w:t>
      </w:r>
      <w:r w:rsidRPr="00E821E9">
        <w:tab/>
      </w:r>
      <w:r w:rsidR="006254C7" w:rsidRPr="00E821E9">
        <w:t>PI</w:t>
      </w:r>
      <w:r w:rsidR="001332C8" w:rsidRPr="00E821E9">
        <w:t xml:space="preserve"> </w:t>
      </w:r>
      <w:r w:rsidR="000A39BD" w:rsidRPr="00E821E9">
        <w:t>23</w:t>
      </w:r>
      <w:r w:rsidR="00135FCF">
        <w:t>5</w:t>
      </w:r>
      <w:r w:rsidR="007A65E2">
        <w:t>7</w:t>
      </w:r>
    </w:p>
    <w:p w14:paraId="35586979" w14:textId="1F0A30F5" w:rsidR="005B2B1B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Anzahl Zeichen</w:t>
      </w:r>
      <w:r w:rsidRPr="00E821E9">
        <w:tab/>
      </w:r>
      <w:r w:rsidR="005B2B1B">
        <w:t>2070</w:t>
      </w:r>
    </w:p>
    <w:p w14:paraId="035F361C" w14:textId="5D445273" w:rsidR="0060557B" w:rsidRPr="00A803F6" w:rsidRDefault="00035294" w:rsidP="000A39BD">
      <w:pPr>
        <w:pStyle w:val="01Standard"/>
        <w:tabs>
          <w:tab w:val="left" w:pos="2310"/>
        </w:tabs>
        <w:spacing w:line="240" w:lineRule="auto"/>
      </w:pPr>
      <w:r w:rsidRPr="00A803F6">
        <w:t>Kontakt</w:t>
      </w:r>
      <w:r w:rsidR="0060557B" w:rsidRPr="00A803F6">
        <w:tab/>
        <w:t>Müller Martini AG</w:t>
      </w:r>
    </w:p>
    <w:p w14:paraId="76AB8478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14:paraId="2D05E78E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Telefon +41 62 745 45 </w:t>
      </w:r>
      <w:r w:rsidR="000302C1" w:rsidRPr="00A803F6">
        <w:t>45</w:t>
      </w:r>
    </w:p>
    <w:p w14:paraId="56910515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>info@mullermartini.com, www.mullermartini.com</w:t>
      </w:r>
    </w:p>
    <w:p w14:paraId="147CCFF2" w14:textId="77777777" w:rsidR="002F7532" w:rsidRPr="00A803F6" w:rsidRDefault="002F7532" w:rsidP="000A39BD">
      <w:pPr>
        <w:pBdr>
          <w:bottom w:val="single" w:sz="4" w:space="1" w:color="auto"/>
        </w:pBdr>
        <w:rPr>
          <w:szCs w:val="22"/>
        </w:rPr>
      </w:pPr>
    </w:p>
    <w:p w14:paraId="13423E2D" w14:textId="77777777" w:rsidR="004E49FE" w:rsidRPr="002052D1" w:rsidRDefault="004E49FE" w:rsidP="000A39BD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14:paraId="025B76EF" w14:textId="427CAE43" w:rsidR="00A3275D" w:rsidRPr="00DC1FF7" w:rsidRDefault="00DC1FF7" w:rsidP="00135FCF">
      <w:pPr>
        <w:rPr>
          <w:b/>
          <w:bCs/>
          <w:sz w:val="33"/>
          <w:szCs w:val="33"/>
          <w:lang w:eastAsia="de-DE"/>
        </w:rPr>
      </w:pPr>
      <w:r w:rsidRPr="00DC1FF7">
        <w:rPr>
          <w:b/>
          <w:sz w:val="32"/>
          <w:szCs w:val="32"/>
        </w:rPr>
        <w:t>Printing United Expo in Las Vegas: Müller Martini präsentiert</w:t>
      </w:r>
      <w:r>
        <w:rPr>
          <w:b/>
          <w:sz w:val="32"/>
          <w:szCs w:val="32"/>
        </w:rPr>
        <w:t xml:space="preserve"> eine Smart Factory</w:t>
      </w:r>
    </w:p>
    <w:p w14:paraId="5127CEC6" w14:textId="77777777" w:rsidR="000A39BD" w:rsidRPr="00DC1FF7" w:rsidRDefault="000A39BD" w:rsidP="000A39BD">
      <w:pPr>
        <w:rPr>
          <w:b/>
          <w:bCs/>
          <w:i/>
          <w:iCs/>
          <w:szCs w:val="22"/>
          <w:lang w:eastAsia="de-DE"/>
        </w:rPr>
      </w:pPr>
    </w:p>
    <w:p w14:paraId="37AEEDE4" w14:textId="1D986732" w:rsidR="002A0DC4" w:rsidRPr="00DC1FF7" w:rsidRDefault="007A65E2" w:rsidP="00DC1FF7">
      <w:pPr>
        <w:pStyle w:val="01Standard"/>
        <w:spacing w:line="240" w:lineRule="auto"/>
        <w:rPr>
          <w:b/>
          <w:szCs w:val="22"/>
        </w:rPr>
      </w:pPr>
      <w:r w:rsidRPr="00DC1FF7">
        <w:rPr>
          <w:b/>
          <w:szCs w:val="22"/>
        </w:rPr>
        <w:t xml:space="preserve">An der vom 19. bis 21. Oktober im Convention Center in Las Vegas stattfindenden </w:t>
      </w:r>
      <w:hyperlink r:id="rId8" w:history="1">
        <w:r w:rsidRPr="008244D6">
          <w:rPr>
            <w:rStyle w:val="Hyperlink"/>
            <w:b/>
            <w:szCs w:val="22"/>
          </w:rPr>
          <w:t>Printing United Expo</w:t>
        </w:r>
      </w:hyperlink>
      <w:r w:rsidRPr="00DC1FF7">
        <w:rPr>
          <w:b/>
          <w:szCs w:val="22"/>
        </w:rPr>
        <w:t xml:space="preserve"> </w:t>
      </w:r>
      <w:r w:rsidR="002A0DC4" w:rsidRPr="00DC1FF7">
        <w:rPr>
          <w:b/>
          <w:szCs w:val="22"/>
        </w:rPr>
        <w:t>präsentiert</w:t>
      </w:r>
      <w:r w:rsidRPr="00DC1FF7">
        <w:rPr>
          <w:b/>
          <w:szCs w:val="22"/>
        </w:rPr>
        <w:t xml:space="preserve"> Müller Martini </w:t>
      </w:r>
      <w:r w:rsidR="002A0DC4" w:rsidRPr="00DC1FF7">
        <w:rPr>
          <w:b/>
          <w:szCs w:val="22"/>
        </w:rPr>
        <w:t xml:space="preserve">eine echte Smart-Factory-Umgebung. Dabei steuert und überwacht das </w:t>
      </w:r>
      <w:hyperlink r:id="rId9" w:history="1">
        <w:r w:rsidR="002A0DC4" w:rsidRPr="008244D6">
          <w:rPr>
            <w:rStyle w:val="Hyperlink"/>
            <w:b/>
            <w:szCs w:val="22"/>
          </w:rPr>
          <w:t>Workflow-System Connex</w:t>
        </w:r>
      </w:hyperlink>
      <w:r w:rsidR="008244D6">
        <w:rPr>
          <w:b/>
          <w:szCs w:val="22"/>
        </w:rPr>
        <w:t xml:space="preserve"> </w:t>
      </w:r>
      <w:r w:rsidR="002A0DC4" w:rsidRPr="00DC1FF7">
        <w:rPr>
          <w:b/>
          <w:szCs w:val="22"/>
        </w:rPr>
        <w:t xml:space="preserve">die Produktion eines live laufenden </w:t>
      </w:r>
      <w:hyperlink r:id="rId10" w:history="1">
        <w:r w:rsidR="002A0DC4" w:rsidRPr="008244D6">
          <w:rPr>
            <w:rStyle w:val="Hyperlink"/>
            <w:b/>
            <w:szCs w:val="22"/>
          </w:rPr>
          <w:t>Sammelhefters Presto II Digital VT</w:t>
        </w:r>
      </w:hyperlink>
      <w:r w:rsidR="002A0DC4" w:rsidRPr="00DC1FF7">
        <w:rPr>
          <w:b/>
          <w:szCs w:val="22"/>
        </w:rPr>
        <w:t xml:space="preserve">. Anhand weiterer verschiedener Live-Demos können sich die Messebesucher über die Finishing 4.0-Strategie und das umfangreiche </w:t>
      </w:r>
      <w:hyperlink r:id="rId11" w:history="1">
        <w:r w:rsidR="002A0DC4" w:rsidRPr="008244D6">
          <w:rPr>
            <w:rStyle w:val="Hyperlink"/>
            <w:b/>
            <w:szCs w:val="22"/>
          </w:rPr>
          <w:t>Digital-Solutions-Portfolio</w:t>
        </w:r>
      </w:hyperlink>
      <w:r w:rsidR="006E7627">
        <w:rPr>
          <w:b/>
          <w:szCs w:val="22"/>
        </w:rPr>
        <w:t xml:space="preserve"> </w:t>
      </w:r>
      <w:r w:rsidR="002A0DC4" w:rsidRPr="00DC1FF7">
        <w:rPr>
          <w:b/>
          <w:szCs w:val="22"/>
        </w:rPr>
        <w:t>von Müller Martini informieren.</w:t>
      </w:r>
    </w:p>
    <w:p w14:paraId="4CE92862" w14:textId="6F8AF951" w:rsidR="002A0DC4" w:rsidRPr="00DC1FF7" w:rsidRDefault="002A0DC4" w:rsidP="00DC1FF7">
      <w:pPr>
        <w:pStyle w:val="01Standard"/>
        <w:spacing w:line="240" w:lineRule="auto"/>
        <w:rPr>
          <w:szCs w:val="22"/>
        </w:rPr>
      </w:pPr>
    </w:p>
    <w:p w14:paraId="23AA6764" w14:textId="5A44BE5E" w:rsidR="002A0DC4" w:rsidRPr="009775CF" w:rsidRDefault="00CB2F85" w:rsidP="00DC1FF7">
      <w:pPr>
        <w:pStyle w:val="01Standard"/>
        <w:spacing w:line="240" w:lineRule="auto"/>
        <w:rPr>
          <w:rFonts w:cs="Arial"/>
          <w:szCs w:val="22"/>
        </w:rPr>
      </w:pPr>
      <w:r w:rsidRPr="009775CF">
        <w:rPr>
          <w:rFonts w:cs="Arial"/>
          <w:szCs w:val="22"/>
        </w:rPr>
        <w:t>W</w:t>
      </w:r>
      <w:r w:rsidR="00DC1FF7" w:rsidRPr="009775CF">
        <w:rPr>
          <w:rFonts w:cs="Arial"/>
          <w:szCs w:val="22"/>
        </w:rPr>
        <w:t xml:space="preserve">ährend aller drei Messetage </w:t>
      </w:r>
      <w:r w:rsidR="009775CF" w:rsidRPr="009775CF">
        <w:rPr>
          <w:rFonts w:cs="Arial"/>
          <w:szCs w:val="22"/>
        </w:rPr>
        <w:t xml:space="preserve">werden </w:t>
      </w:r>
      <w:r w:rsidR="009775CF" w:rsidRPr="009775CF">
        <w:rPr>
          <w:rStyle w:val="cf01"/>
          <w:rFonts w:ascii="Arial" w:hAnsi="Arial" w:cs="Arial"/>
          <w:sz w:val="22"/>
          <w:szCs w:val="22"/>
        </w:rPr>
        <w:t xml:space="preserve">die Technologie- und Vertriebsexperten von Müller Martini den Messebesuchern </w:t>
      </w:r>
      <w:r w:rsidR="00310413" w:rsidRPr="009775CF">
        <w:rPr>
          <w:rFonts w:cs="Arial"/>
          <w:szCs w:val="22"/>
        </w:rPr>
        <w:t xml:space="preserve">die </w:t>
      </w:r>
      <w:r w:rsidR="002A0DC4" w:rsidRPr="009775CF">
        <w:rPr>
          <w:rFonts w:cs="Arial"/>
          <w:szCs w:val="22"/>
        </w:rPr>
        <w:t>digitalen Softcover- und Hardcover-Lösungen</w:t>
      </w:r>
      <w:r w:rsidR="009775CF" w:rsidRPr="009775CF">
        <w:rPr>
          <w:rFonts w:cs="Arial"/>
          <w:szCs w:val="22"/>
        </w:rPr>
        <w:t xml:space="preserve"> </w:t>
      </w:r>
      <w:r w:rsidR="009775CF" w:rsidRPr="009775CF">
        <w:rPr>
          <w:rStyle w:val="cf01"/>
          <w:rFonts w:ascii="Arial" w:hAnsi="Arial" w:cs="Arial"/>
          <w:sz w:val="22"/>
          <w:szCs w:val="22"/>
        </w:rPr>
        <w:t>näherbringen.</w:t>
      </w:r>
      <w:r w:rsidR="002A0DC4" w:rsidRPr="009775CF">
        <w:rPr>
          <w:rFonts w:cs="Arial"/>
          <w:szCs w:val="22"/>
        </w:rPr>
        <w:t xml:space="preserve"> </w:t>
      </w:r>
      <w:r w:rsidR="009775CF" w:rsidRPr="009775CF">
        <w:rPr>
          <w:rFonts w:cs="Arial"/>
          <w:szCs w:val="22"/>
        </w:rPr>
        <w:t>V</w:t>
      </w:r>
      <w:r w:rsidR="002A0DC4" w:rsidRPr="009775CF">
        <w:rPr>
          <w:rFonts w:cs="Arial"/>
          <w:szCs w:val="22"/>
        </w:rPr>
        <w:t xml:space="preserve">erschiedene Monitore </w:t>
      </w:r>
      <w:r w:rsidR="009775CF" w:rsidRPr="009775CF">
        <w:rPr>
          <w:rFonts w:cs="Arial"/>
          <w:szCs w:val="22"/>
        </w:rPr>
        <w:t xml:space="preserve">sind </w:t>
      </w:r>
      <w:r w:rsidR="002A0DC4" w:rsidRPr="009775CF">
        <w:rPr>
          <w:rFonts w:cs="Arial"/>
          <w:szCs w:val="22"/>
        </w:rPr>
        <w:t xml:space="preserve">strategisch über den gesamten Stand verteilt, </w:t>
      </w:r>
      <w:r w:rsidR="00310413" w:rsidRPr="009775CF">
        <w:rPr>
          <w:rFonts w:cs="Arial"/>
          <w:szCs w:val="22"/>
        </w:rPr>
        <w:t xml:space="preserve">sodass </w:t>
      </w:r>
      <w:r w:rsidR="002A0DC4" w:rsidRPr="009775CF">
        <w:rPr>
          <w:rFonts w:cs="Arial"/>
          <w:szCs w:val="22"/>
        </w:rPr>
        <w:t>das Vertriebsteam den Kunden einen tieferen Einblick in jede Technologie geben kann.</w:t>
      </w:r>
    </w:p>
    <w:p w14:paraId="418B9A47" w14:textId="46CD0A68" w:rsidR="002A0DC4" w:rsidRPr="00DC1FF7" w:rsidRDefault="005B2B1B" w:rsidP="00DC1FF7">
      <w:pPr>
        <w:pStyle w:val="01Standard"/>
        <w:spacing w:line="240" w:lineRule="auto"/>
        <w:rPr>
          <w:szCs w:val="2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C1BFFC" wp14:editId="41AF44D2">
            <wp:simplePos x="0" y="0"/>
            <wp:positionH relativeFrom="column">
              <wp:posOffset>520</wp:posOffset>
            </wp:positionH>
            <wp:positionV relativeFrom="paragraph">
              <wp:posOffset>1270</wp:posOffset>
            </wp:positionV>
            <wp:extent cx="5142850" cy="5051685"/>
            <wp:effectExtent l="0" t="0" r="1270" b="0"/>
            <wp:wrapTopAndBottom/>
            <wp:docPr id="2" name="Grafik 2" descr="C:\Users\mmchlms\AppData\Local\Microsoft\Windows\INetCache\Content.Word\printing-united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hlms\AppData\Local\Microsoft\Windows\INetCache\Content.Word\printing-united-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50" cy="5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5F956657" w14:textId="360C7CB7" w:rsidR="00DC1FF7" w:rsidRPr="00DC1FF7" w:rsidRDefault="00DC1FF7" w:rsidP="00DC1FF7">
      <w:pPr>
        <w:pStyle w:val="01Standard"/>
        <w:spacing w:line="240" w:lineRule="auto"/>
        <w:rPr>
          <w:rFonts w:cs="Arial"/>
          <w:b/>
          <w:bCs/>
          <w:i/>
          <w:szCs w:val="22"/>
          <w:u w:val="single"/>
          <w:bdr w:val="none" w:sz="0" w:space="0" w:color="auto" w:frame="1"/>
          <w:shd w:val="clear" w:color="auto" w:fill="FFFFFF"/>
        </w:rPr>
      </w:pPr>
      <w:r w:rsidRPr="00DC1FF7">
        <w:rPr>
          <w:i/>
          <w:szCs w:val="22"/>
        </w:rPr>
        <w:t xml:space="preserve">Die </w:t>
      </w:r>
      <w:proofErr w:type="spellStart"/>
      <w:r w:rsidRPr="00DC1FF7">
        <w:rPr>
          <w:i/>
          <w:szCs w:val="22"/>
        </w:rPr>
        <w:t>Printing</w:t>
      </w:r>
      <w:proofErr w:type="spellEnd"/>
      <w:r w:rsidRPr="00DC1FF7">
        <w:rPr>
          <w:i/>
          <w:szCs w:val="22"/>
        </w:rPr>
        <w:t xml:space="preserve"> United Expo ist die erste grosse Live-Messe in Nordamerika seit Beginn der Corona-Pandemie</w:t>
      </w:r>
      <w:r w:rsidR="006E7627">
        <w:rPr>
          <w:i/>
          <w:szCs w:val="22"/>
        </w:rPr>
        <w:t>, weshalb ein grosser Besucheransturm erwartet wird</w:t>
      </w:r>
      <w:r w:rsidRPr="00DC1FF7">
        <w:rPr>
          <w:i/>
          <w:szCs w:val="22"/>
        </w:rPr>
        <w:t>.</w:t>
      </w:r>
    </w:p>
    <w:p w14:paraId="5ED0920B" w14:textId="77777777" w:rsidR="00DC1FF7" w:rsidRDefault="00DC1FF7" w:rsidP="00DC1FF7">
      <w:pPr>
        <w:pStyle w:val="01Standard"/>
        <w:spacing w:line="240" w:lineRule="auto"/>
        <w:rPr>
          <w:rFonts w:cs="Arial"/>
          <w:b/>
          <w:bCs/>
          <w:szCs w:val="22"/>
          <w:bdr w:val="none" w:sz="0" w:space="0" w:color="auto" w:frame="1"/>
          <w:shd w:val="clear" w:color="auto" w:fill="FFFFFF"/>
        </w:rPr>
      </w:pPr>
    </w:p>
    <w:p w14:paraId="6F013F50" w14:textId="3314C185" w:rsidR="00310413" w:rsidRPr="00DC1FF7" w:rsidRDefault="00310413" w:rsidP="00DC1FF7">
      <w:pPr>
        <w:pStyle w:val="01Standard"/>
        <w:spacing w:line="240" w:lineRule="auto"/>
        <w:rPr>
          <w:szCs w:val="22"/>
        </w:rPr>
      </w:pPr>
      <w:r w:rsidRPr="00DC1FF7">
        <w:rPr>
          <w:rFonts w:cs="Arial"/>
          <w:bCs/>
          <w:szCs w:val="22"/>
          <w:bdr w:val="none" w:sz="0" w:space="0" w:color="auto" w:frame="1"/>
          <w:shd w:val="clear" w:color="auto" w:fill="FFFFFF"/>
        </w:rPr>
        <w:t xml:space="preserve">Andy Fetherman, </w:t>
      </w:r>
      <w:r w:rsidRPr="00DC1FF7">
        <w:rPr>
          <w:rFonts w:cs="Arial"/>
          <w:szCs w:val="22"/>
          <w:bdr w:val="none" w:sz="0" w:space="0" w:color="auto" w:frame="1"/>
          <w:shd w:val="clear" w:color="auto" w:fill="FFFFFF"/>
        </w:rPr>
        <w:t xml:space="preserve">President und CEO von Müller Martini Nordamerika, ist überzeugt, </w:t>
      </w:r>
      <w:r w:rsidRPr="00DC1FF7">
        <w:rPr>
          <w:szCs w:val="22"/>
        </w:rPr>
        <w:t xml:space="preserve">dass die Printing United Expo genau zum richtigen Zeitpunkt kommt und viele Besucher anziehen wird. «Erstens ist es die erste grosse Live-Messe in Nordamerika seit Beginn der Corona-Pandemie. Zweitens wollen unsere Kunden besser verstehen, wo sie in </w:t>
      </w:r>
      <w:r w:rsidR="00E95BA1">
        <w:rPr>
          <w:szCs w:val="22"/>
        </w:rPr>
        <w:t xml:space="preserve">neuste </w:t>
      </w:r>
      <w:r w:rsidRPr="00DC1FF7">
        <w:rPr>
          <w:szCs w:val="22"/>
        </w:rPr>
        <w:t xml:space="preserve">Technologien investieren können, um angesichts der sehr schwierigen Arbeits- und Lieferkettenbedingungen ihre Produktionseffizienz zu steigern. </w:t>
      </w:r>
      <w:r w:rsidR="00CB2F85">
        <w:rPr>
          <w:szCs w:val="22"/>
        </w:rPr>
        <w:t>Und d</w:t>
      </w:r>
      <w:r w:rsidRPr="00DC1FF7">
        <w:rPr>
          <w:szCs w:val="22"/>
        </w:rPr>
        <w:t>rittens ist der Standort Las Vegas ein attraktiver Anziehungspunkt.»</w:t>
      </w:r>
    </w:p>
    <w:p w14:paraId="1DE6D7F3" w14:textId="77777777" w:rsidR="00310413" w:rsidRPr="00DC1FF7" w:rsidRDefault="00310413" w:rsidP="00DC1FF7">
      <w:pPr>
        <w:pStyle w:val="01Standard"/>
        <w:spacing w:line="240" w:lineRule="auto"/>
        <w:rPr>
          <w:szCs w:val="22"/>
        </w:rPr>
      </w:pPr>
    </w:p>
    <w:p w14:paraId="230EC611" w14:textId="10CE3080" w:rsidR="00310413" w:rsidRDefault="00374B23" w:rsidP="0094689C">
      <w:pPr>
        <w:pStyle w:val="01Standard"/>
        <w:spacing w:line="240" w:lineRule="auto"/>
      </w:pPr>
      <w:r w:rsidRPr="00DC1FF7">
        <w:rPr>
          <w:szCs w:val="22"/>
        </w:rPr>
        <w:t xml:space="preserve">Angesichts der zu erwartenden </w:t>
      </w:r>
      <w:r w:rsidR="00DC1FF7" w:rsidRPr="00DC1FF7">
        <w:rPr>
          <w:szCs w:val="22"/>
        </w:rPr>
        <w:t xml:space="preserve">hohen </w:t>
      </w:r>
      <w:r w:rsidRPr="00DC1FF7">
        <w:rPr>
          <w:szCs w:val="22"/>
        </w:rPr>
        <w:t xml:space="preserve">Kundenpräsenz ist </w:t>
      </w:r>
      <w:r w:rsidR="00DC1FF7" w:rsidRPr="00DC1FF7">
        <w:rPr>
          <w:rFonts w:cs="Arial"/>
          <w:szCs w:val="22"/>
          <w:bdr w:val="none" w:sz="0" w:space="0" w:color="auto" w:frame="1"/>
          <w:shd w:val="clear" w:color="auto" w:fill="FFFFFF"/>
        </w:rPr>
        <w:t>Müller Martini Nordamerika</w:t>
      </w:r>
      <w:r w:rsidR="00DC1FF7" w:rsidRPr="00DC1FF7">
        <w:rPr>
          <w:szCs w:val="22"/>
        </w:rPr>
        <w:t xml:space="preserve"> mit einem grossen Team </w:t>
      </w:r>
      <w:r w:rsidRPr="00DC1FF7">
        <w:rPr>
          <w:szCs w:val="22"/>
        </w:rPr>
        <w:t xml:space="preserve">auf </w:t>
      </w:r>
      <w:r w:rsidR="00DC1FF7" w:rsidRPr="00DC1FF7">
        <w:rPr>
          <w:szCs w:val="22"/>
        </w:rPr>
        <w:t>der Printing United Expo vertreten. «D</w:t>
      </w:r>
      <w:r w:rsidRPr="00DC1FF7">
        <w:rPr>
          <w:szCs w:val="22"/>
        </w:rPr>
        <w:t xml:space="preserve">ie meisten unserer Vertriebsmitarbeiter </w:t>
      </w:r>
      <w:r w:rsidR="00DC1FF7" w:rsidRPr="00DC1FF7">
        <w:rPr>
          <w:szCs w:val="22"/>
        </w:rPr>
        <w:t xml:space="preserve">nehmen </w:t>
      </w:r>
      <w:r w:rsidRPr="00DC1FF7">
        <w:rPr>
          <w:szCs w:val="22"/>
        </w:rPr>
        <w:t>an der Messe teil</w:t>
      </w:r>
      <w:r w:rsidR="00DC1FF7" w:rsidRPr="00DC1FF7">
        <w:rPr>
          <w:szCs w:val="22"/>
        </w:rPr>
        <w:t>», sagt Andy Fetherman. «</w:t>
      </w:r>
      <w:r w:rsidRPr="00DC1FF7">
        <w:rPr>
          <w:szCs w:val="22"/>
        </w:rPr>
        <w:t xml:space="preserve">Dazu gehören auch einige Mitglieder des Executive Management Teams und natürlich verschiedene Service- und IT-Support-Mitarbeiter. Wir freuen uns auch, dass </w:t>
      </w:r>
      <w:r w:rsidR="00CB2F85">
        <w:rPr>
          <w:szCs w:val="22"/>
        </w:rPr>
        <w:t>auch</w:t>
      </w:r>
      <w:r w:rsidR="00DC1FF7" w:rsidRPr="00DC1FF7">
        <w:rPr>
          <w:szCs w:val="22"/>
        </w:rPr>
        <w:t xml:space="preserve"> </w:t>
      </w:r>
      <w:r w:rsidRPr="00DC1FF7">
        <w:rPr>
          <w:szCs w:val="22"/>
        </w:rPr>
        <w:t>Bruno Müller</w:t>
      </w:r>
      <w:r w:rsidR="00CB2F85">
        <w:rPr>
          <w:szCs w:val="22"/>
        </w:rPr>
        <w:t xml:space="preserve">, CEO der Müller Martini-Gruppe, </w:t>
      </w:r>
      <w:r w:rsidR="00DC1FF7" w:rsidRPr="00DC1FF7">
        <w:rPr>
          <w:szCs w:val="22"/>
        </w:rPr>
        <w:t xml:space="preserve">auf </w:t>
      </w:r>
      <w:r w:rsidR="00DC1FF7">
        <w:rPr>
          <w:szCs w:val="22"/>
        </w:rPr>
        <w:t>d</w:t>
      </w:r>
      <w:r w:rsidR="00DC1FF7" w:rsidRPr="00DC1FF7">
        <w:rPr>
          <w:szCs w:val="22"/>
        </w:rPr>
        <w:t xml:space="preserve">em Stand sein </w:t>
      </w:r>
      <w:r w:rsidRPr="00DC1FF7">
        <w:rPr>
          <w:szCs w:val="22"/>
        </w:rPr>
        <w:t>wird.</w:t>
      </w:r>
      <w:r w:rsidR="00DC1FF7" w:rsidRPr="00DC1FF7">
        <w:rPr>
          <w:szCs w:val="22"/>
        </w:rPr>
        <w:t>»</w:t>
      </w:r>
    </w:p>
    <w:sectPr w:rsidR="00310413" w:rsidSect="00DF1CF0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8D22E" w14:textId="77777777" w:rsidR="000F1CBF" w:rsidRDefault="000F1CBF">
      <w:r>
        <w:separator/>
      </w:r>
    </w:p>
  </w:endnote>
  <w:endnote w:type="continuationSeparator" w:id="0">
    <w:p w14:paraId="73E48A23" w14:textId="77777777" w:rsidR="000F1CBF" w:rsidRDefault="000F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65E6" w14:textId="5B25096F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9125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9125C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4B9AB" w14:textId="77777777" w:rsidR="000F1CBF" w:rsidRDefault="000F1CBF">
      <w:r>
        <w:separator/>
      </w:r>
    </w:p>
  </w:footnote>
  <w:footnote w:type="continuationSeparator" w:id="0">
    <w:p w14:paraId="0E96A394" w14:textId="77777777" w:rsidR="000F1CBF" w:rsidRDefault="000F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490B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6E033C01" wp14:editId="0D21D26D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5924DFA" wp14:editId="38C65A5E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D911E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4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14:paraId="5D5D911E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830B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85AD3A" wp14:editId="1F536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A9A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5AD3A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5F88A9A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1D4D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08EC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A39BD"/>
    <w:rsid w:val="000B1CD1"/>
    <w:rsid w:val="000B2924"/>
    <w:rsid w:val="000B3897"/>
    <w:rsid w:val="000C3434"/>
    <w:rsid w:val="000C39D2"/>
    <w:rsid w:val="000C4AB7"/>
    <w:rsid w:val="000C7FBF"/>
    <w:rsid w:val="000D2124"/>
    <w:rsid w:val="000D2540"/>
    <w:rsid w:val="000D2CBA"/>
    <w:rsid w:val="000E28BD"/>
    <w:rsid w:val="000F1BD1"/>
    <w:rsid w:val="000F1CBF"/>
    <w:rsid w:val="000F4592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35FCF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AD2"/>
    <w:rsid w:val="001768AF"/>
    <w:rsid w:val="00177157"/>
    <w:rsid w:val="00177C6F"/>
    <w:rsid w:val="001816D8"/>
    <w:rsid w:val="00184E2D"/>
    <w:rsid w:val="00194094"/>
    <w:rsid w:val="00194944"/>
    <w:rsid w:val="001961F1"/>
    <w:rsid w:val="00196F11"/>
    <w:rsid w:val="001970CE"/>
    <w:rsid w:val="00197270"/>
    <w:rsid w:val="00197B11"/>
    <w:rsid w:val="001A169E"/>
    <w:rsid w:val="001A3E76"/>
    <w:rsid w:val="001A4E2B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1F72BF"/>
    <w:rsid w:val="00200481"/>
    <w:rsid w:val="00200F62"/>
    <w:rsid w:val="0020509A"/>
    <w:rsid w:val="002052D1"/>
    <w:rsid w:val="002107CB"/>
    <w:rsid w:val="00212A54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0DC4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0413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4B23"/>
    <w:rsid w:val="0037774B"/>
    <w:rsid w:val="00380E70"/>
    <w:rsid w:val="00381C9D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6696"/>
    <w:rsid w:val="0044782D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8529B"/>
    <w:rsid w:val="0048730B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0611"/>
    <w:rsid w:val="004C4FC0"/>
    <w:rsid w:val="004C50F0"/>
    <w:rsid w:val="004C5CD0"/>
    <w:rsid w:val="004C67F9"/>
    <w:rsid w:val="004D0AE4"/>
    <w:rsid w:val="004D0BD3"/>
    <w:rsid w:val="004D4262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113A4"/>
    <w:rsid w:val="005124C4"/>
    <w:rsid w:val="005132BB"/>
    <w:rsid w:val="0051497F"/>
    <w:rsid w:val="005178CE"/>
    <w:rsid w:val="0052064B"/>
    <w:rsid w:val="00522486"/>
    <w:rsid w:val="00525C1B"/>
    <w:rsid w:val="00525E79"/>
    <w:rsid w:val="00527C94"/>
    <w:rsid w:val="00531FD2"/>
    <w:rsid w:val="00534215"/>
    <w:rsid w:val="00534A4D"/>
    <w:rsid w:val="00536DF8"/>
    <w:rsid w:val="005408A5"/>
    <w:rsid w:val="00542DDB"/>
    <w:rsid w:val="00550272"/>
    <w:rsid w:val="005520F8"/>
    <w:rsid w:val="00555FA4"/>
    <w:rsid w:val="00556563"/>
    <w:rsid w:val="00566576"/>
    <w:rsid w:val="005669D8"/>
    <w:rsid w:val="0056759B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B224A"/>
    <w:rsid w:val="005B22FD"/>
    <w:rsid w:val="005B2B1B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4905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BDD"/>
    <w:rsid w:val="005F3624"/>
    <w:rsid w:val="005F73C7"/>
    <w:rsid w:val="0060192A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0419"/>
    <w:rsid w:val="006314E4"/>
    <w:rsid w:val="00631680"/>
    <w:rsid w:val="00632C8D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B2B28"/>
    <w:rsid w:val="006B3D3D"/>
    <w:rsid w:val="006C248E"/>
    <w:rsid w:val="006D09FA"/>
    <w:rsid w:val="006D5034"/>
    <w:rsid w:val="006D5A83"/>
    <w:rsid w:val="006E096D"/>
    <w:rsid w:val="006E2811"/>
    <w:rsid w:val="006E3898"/>
    <w:rsid w:val="006E3B12"/>
    <w:rsid w:val="006E7627"/>
    <w:rsid w:val="006F2B69"/>
    <w:rsid w:val="006F53DE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55F5"/>
    <w:rsid w:val="007271BA"/>
    <w:rsid w:val="007336C0"/>
    <w:rsid w:val="00737FC0"/>
    <w:rsid w:val="00743F0E"/>
    <w:rsid w:val="007478A0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A65E2"/>
    <w:rsid w:val="007B3858"/>
    <w:rsid w:val="007C27CA"/>
    <w:rsid w:val="007C3A67"/>
    <w:rsid w:val="007C6EFB"/>
    <w:rsid w:val="007D00C1"/>
    <w:rsid w:val="007D0BF3"/>
    <w:rsid w:val="007D1608"/>
    <w:rsid w:val="007D70D4"/>
    <w:rsid w:val="007D7B58"/>
    <w:rsid w:val="007E0E84"/>
    <w:rsid w:val="007E33B2"/>
    <w:rsid w:val="007E3AF0"/>
    <w:rsid w:val="007E70C3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44D6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E2B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0FA"/>
    <w:rsid w:val="008C6891"/>
    <w:rsid w:val="008C6A93"/>
    <w:rsid w:val="008C7AC4"/>
    <w:rsid w:val="008D1995"/>
    <w:rsid w:val="008D2ABF"/>
    <w:rsid w:val="008D6789"/>
    <w:rsid w:val="008D794C"/>
    <w:rsid w:val="008D7D36"/>
    <w:rsid w:val="008E0C3F"/>
    <w:rsid w:val="008E1399"/>
    <w:rsid w:val="008E1C57"/>
    <w:rsid w:val="008E1ECC"/>
    <w:rsid w:val="008E3A7E"/>
    <w:rsid w:val="008E6923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4689C"/>
    <w:rsid w:val="009509A9"/>
    <w:rsid w:val="009509F6"/>
    <w:rsid w:val="009519A5"/>
    <w:rsid w:val="00951D0F"/>
    <w:rsid w:val="00956585"/>
    <w:rsid w:val="00956BA3"/>
    <w:rsid w:val="00960928"/>
    <w:rsid w:val="0096381E"/>
    <w:rsid w:val="00963D80"/>
    <w:rsid w:val="009660EA"/>
    <w:rsid w:val="00966EB6"/>
    <w:rsid w:val="00970260"/>
    <w:rsid w:val="009713E1"/>
    <w:rsid w:val="009775CF"/>
    <w:rsid w:val="0097792B"/>
    <w:rsid w:val="0098339E"/>
    <w:rsid w:val="00984D66"/>
    <w:rsid w:val="00990FBD"/>
    <w:rsid w:val="0099125C"/>
    <w:rsid w:val="00991D74"/>
    <w:rsid w:val="00991EE6"/>
    <w:rsid w:val="009959EB"/>
    <w:rsid w:val="009972FA"/>
    <w:rsid w:val="00997D03"/>
    <w:rsid w:val="009A0824"/>
    <w:rsid w:val="009A1006"/>
    <w:rsid w:val="009B2BF9"/>
    <w:rsid w:val="009B4362"/>
    <w:rsid w:val="009B5167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01BFF"/>
    <w:rsid w:val="00A111B4"/>
    <w:rsid w:val="00A127C8"/>
    <w:rsid w:val="00A14FD6"/>
    <w:rsid w:val="00A16295"/>
    <w:rsid w:val="00A16F86"/>
    <w:rsid w:val="00A174AA"/>
    <w:rsid w:val="00A17F79"/>
    <w:rsid w:val="00A20718"/>
    <w:rsid w:val="00A24C43"/>
    <w:rsid w:val="00A25A6A"/>
    <w:rsid w:val="00A264C2"/>
    <w:rsid w:val="00A32463"/>
    <w:rsid w:val="00A3275D"/>
    <w:rsid w:val="00A36138"/>
    <w:rsid w:val="00A37C6B"/>
    <w:rsid w:val="00A41880"/>
    <w:rsid w:val="00A41EEF"/>
    <w:rsid w:val="00A45509"/>
    <w:rsid w:val="00A520AB"/>
    <w:rsid w:val="00A56A09"/>
    <w:rsid w:val="00A60509"/>
    <w:rsid w:val="00A62A12"/>
    <w:rsid w:val="00A63CF5"/>
    <w:rsid w:val="00A63D1B"/>
    <w:rsid w:val="00A63DB1"/>
    <w:rsid w:val="00A64AD8"/>
    <w:rsid w:val="00A64B3C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B1106"/>
    <w:rsid w:val="00AB3A7A"/>
    <w:rsid w:val="00AB5EAC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42E9"/>
    <w:rsid w:val="00B4575B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91DC4"/>
    <w:rsid w:val="00B92735"/>
    <w:rsid w:val="00B93EB7"/>
    <w:rsid w:val="00B95A0C"/>
    <w:rsid w:val="00B95A31"/>
    <w:rsid w:val="00B97ED4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6397"/>
    <w:rsid w:val="00BD6B5C"/>
    <w:rsid w:val="00BE21E6"/>
    <w:rsid w:val="00BE3BD0"/>
    <w:rsid w:val="00BE7742"/>
    <w:rsid w:val="00BF2990"/>
    <w:rsid w:val="00BF3863"/>
    <w:rsid w:val="00BF710A"/>
    <w:rsid w:val="00C02D45"/>
    <w:rsid w:val="00C06D97"/>
    <w:rsid w:val="00C0742E"/>
    <w:rsid w:val="00C07759"/>
    <w:rsid w:val="00C10A6C"/>
    <w:rsid w:val="00C1160D"/>
    <w:rsid w:val="00C14931"/>
    <w:rsid w:val="00C14F1F"/>
    <w:rsid w:val="00C21AB6"/>
    <w:rsid w:val="00C23265"/>
    <w:rsid w:val="00C248BC"/>
    <w:rsid w:val="00C26218"/>
    <w:rsid w:val="00C27084"/>
    <w:rsid w:val="00C31FE6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2F85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6BAC"/>
    <w:rsid w:val="00CD7986"/>
    <w:rsid w:val="00CE706F"/>
    <w:rsid w:val="00CF432D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3C50"/>
    <w:rsid w:val="00D42FA3"/>
    <w:rsid w:val="00D45110"/>
    <w:rsid w:val="00D45C0D"/>
    <w:rsid w:val="00D5090E"/>
    <w:rsid w:val="00D5114A"/>
    <w:rsid w:val="00D52026"/>
    <w:rsid w:val="00D525B5"/>
    <w:rsid w:val="00D55E2A"/>
    <w:rsid w:val="00D56AF3"/>
    <w:rsid w:val="00D623FB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1FF7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05DA9"/>
    <w:rsid w:val="00E06620"/>
    <w:rsid w:val="00E10ED9"/>
    <w:rsid w:val="00E11112"/>
    <w:rsid w:val="00E13085"/>
    <w:rsid w:val="00E144C7"/>
    <w:rsid w:val="00E1625C"/>
    <w:rsid w:val="00E17338"/>
    <w:rsid w:val="00E20859"/>
    <w:rsid w:val="00E20E33"/>
    <w:rsid w:val="00E229A8"/>
    <w:rsid w:val="00E24EB4"/>
    <w:rsid w:val="00E30AB8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1730"/>
    <w:rsid w:val="00E81C26"/>
    <w:rsid w:val="00E821E9"/>
    <w:rsid w:val="00E828D5"/>
    <w:rsid w:val="00E85D29"/>
    <w:rsid w:val="00E867A0"/>
    <w:rsid w:val="00E872CD"/>
    <w:rsid w:val="00E91378"/>
    <w:rsid w:val="00E93CAA"/>
    <w:rsid w:val="00E9457F"/>
    <w:rsid w:val="00E94BCF"/>
    <w:rsid w:val="00E95BA1"/>
    <w:rsid w:val="00E969E3"/>
    <w:rsid w:val="00E9777F"/>
    <w:rsid w:val="00E9786B"/>
    <w:rsid w:val="00E97E8E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710D"/>
    <w:rsid w:val="00EC7BB2"/>
    <w:rsid w:val="00ED2467"/>
    <w:rsid w:val="00ED3771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69C7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16AB"/>
    <w:rsid w:val="00F7273A"/>
    <w:rsid w:val="00F728A0"/>
    <w:rsid w:val="00F74726"/>
    <w:rsid w:val="00F76382"/>
    <w:rsid w:val="00F770C1"/>
    <w:rsid w:val="00F77C26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29A228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  <w:style w:type="paragraph" w:styleId="berarbeitung">
    <w:name w:val="Revision"/>
    <w:hidden/>
    <w:uiPriority w:val="99"/>
    <w:semiHidden/>
    <w:rsid w:val="004C0611"/>
    <w:rPr>
      <w:rFonts w:ascii="Arial" w:hAnsi="Arial" w:cs="Arial"/>
      <w:sz w:val="22"/>
      <w:szCs w:val="24"/>
    </w:rPr>
  </w:style>
  <w:style w:type="paragraph" w:customStyle="1" w:styleId="xxmsonormal">
    <w:name w:val="x_x_msonormal"/>
    <w:basedOn w:val="Standard"/>
    <w:rsid w:val="007A65E2"/>
    <w:rPr>
      <w:rFonts w:ascii="Times New Roman" w:eastAsiaTheme="minorHAnsi" w:hAnsi="Times New Roman" w:cs="Times New Roman"/>
      <w:sz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A65E2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6B2B2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tingunited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lermartini.com/de/produkte/digital-solutions/digitale-sammelheft-systeme/presto-ii-digit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ullermartini.com/de/produkte/digital-solutions/digitale-sammelheft-systeme/presto-ii-digi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lermartini.com/de/produkte/workflow-system/connex/workflow-system-connex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C8B2-5708-47EF-90A2-F34899C4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299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2684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Peloso Stefano (MMZOSPO)</cp:lastModifiedBy>
  <cp:revision>46</cp:revision>
  <cp:lastPrinted>2022-09-30T10:32:00Z</cp:lastPrinted>
  <dcterms:created xsi:type="dcterms:W3CDTF">2022-02-11T07:18:00Z</dcterms:created>
  <dcterms:modified xsi:type="dcterms:W3CDTF">2022-10-03T09:53:00Z</dcterms:modified>
</cp:coreProperties>
</file>